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78D3" w14:textId="4958B6D9" w:rsidR="00055847" w:rsidRPr="00055847" w:rsidRDefault="00055847" w:rsidP="00055847">
      <w:pPr>
        <w:jc w:val="center"/>
        <w:rPr>
          <w:b/>
          <w:bCs/>
        </w:rPr>
      </w:pPr>
      <w:r w:rsidRPr="00055847">
        <w:rPr>
          <w:b/>
          <w:bCs/>
        </w:rPr>
        <w:t>ZAKON</w:t>
      </w:r>
      <w:r>
        <w:rPr>
          <w:b/>
          <w:bCs/>
        </w:rPr>
        <w:t xml:space="preserve"> </w:t>
      </w:r>
      <w:r w:rsidRPr="00055847">
        <w:rPr>
          <w:b/>
          <w:bCs/>
        </w:rPr>
        <w:t>O MENICI</w:t>
      </w:r>
    </w:p>
    <w:p w14:paraId="5754D3E2" w14:textId="6B6B7CF8" w:rsidR="00C23115" w:rsidRPr="00C23115" w:rsidRDefault="00055847" w:rsidP="00055847">
      <w:pPr>
        <w:jc w:val="center"/>
        <w:rPr>
          <w:i/>
          <w:iCs/>
        </w:rPr>
      </w:pPr>
      <w:r w:rsidRPr="00055847">
        <w:rPr>
          <w:i/>
          <w:iCs/>
        </w:rPr>
        <w:t xml:space="preserve">("Sl. list FNRJ", br. 104/46, "Sl. list SFRJ", br. 16/65, 54/70 </w:t>
      </w:r>
      <w:proofErr w:type="spellStart"/>
      <w:r w:rsidRPr="00055847">
        <w:rPr>
          <w:i/>
          <w:iCs/>
        </w:rPr>
        <w:t>i</w:t>
      </w:r>
      <w:proofErr w:type="spellEnd"/>
      <w:r w:rsidRPr="00055847">
        <w:rPr>
          <w:i/>
          <w:iCs/>
        </w:rPr>
        <w:t xml:space="preserve"> 57/89, "Sl. list SRJ", br. 46/96 </w:t>
      </w:r>
      <w:proofErr w:type="spellStart"/>
      <w:r w:rsidRPr="00055847">
        <w:rPr>
          <w:i/>
          <w:iCs/>
        </w:rPr>
        <w:t>i</w:t>
      </w:r>
      <w:proofErr w:type="spellEnd"/>
      <w:r w:rsidRPr="00055847">
        <w:rPr>
          <w:i/>
          <w:iCs/>
        </w:rPr>
        <w:t xml:space="preserve"> "Sl. list SCG", br. 1/2003 - </w:t>
      </w:r>
      <w:proofErr w:type="spellStart"/>
      <w:r w:rsidRPr="00055847">
        <w:rPr>
          <w:i/>
          <w:iCs/>
        </w:rPr>
        <w:t>Ustavna</w:t>
      </w:r>
      <w:proofErr w:type="spellEnd"/>
      <w:r w:rsidRPr="00055847">
        <w:rPr>
          <w:i/>
          <w:iCs/>
        </w:rPr>
        <w:t xml:space="preserve"> </w:t>
      </w:r>
      <w:proofErr w:type="spellStart"/>
      <w:r w:rsidRPr="00055847">
        <w:rPr>
          <w:i/>
          <w:iCs/>
        </w:rPr>
        <w:t>povelja</w:t>
      </w:r>
      <w:proofErr w:type="spellEnd"/>
      <w:r w:rsidRPr="00055847">
        <w:rPr>
          <w:i/>
          <w:iCs/>
        </w:rPr>
        <w:t>)</w:t>
      </w:r>
      <w:r w:rsidR="00C23115" w:rsidRPr="00C23115">
        <w:t> </w:t>
      </w:r>
    </w:p>
    <w:p w14:paraId="6C515712" w14:textId="77777777" w:rsidR="00C23115" w:rsidRPr="00C23115" w:rsidRDefault="00C23115" w:rsidP="00C23115">
      <w:pPr>
        <w:jc w:val="center"/>
        <w:rPr>
          <w:b/>
          <w:bCs/>
        </w:rPr>
      </w:pPr>
      <w:bookmarkStart w:id="0" w:name="str_1"/>
      <w:bookmarkEnd w:id="0"/>
      <w:r w:rsidRPr="00C23115">
        <w:rPr>
          <w:b/>
          <w:bCs/>
        </w:rPr>
        <w:t>Prvi deo</w:t>
      </w:r>
    </w:p>
    <w:p w14:paraId="078642CE" w14:textId="77777777" w:rsidR="00C23115" w:rsidRPr="00C23115" w:rsidRDefault="00C23115" w:rsidP="00C23115">
      <w:pPr>
        <w:jc w:val="center"/>
        <w:rPr>
          <w:b/>
          <w:bCs/>
        </w:rPr>
      </w:pPr>
      <w:r w:rsidRPr="00C23115">
        <w:rPr>
          <w:b/>
          <w:bCs/>
        </w:rPr>
        <w:t>TRASIRANA MENICA</w:t>
      </w:r>
    </w:p>
    <w:p w14:paraId="44BD96A7" w14:textId="77777777" w:rsidR="00C23115" w:rsidRPr="00C23115" w:rsidRDefault="00C23115" w:rsidP="00C23115">
      <w:pPr>
        <w:jc w:val="center"/>
      </w:pPr>
      <w:r w:rsidRPr="00C23115">
        <w:t> </w:t>
      </w:r>
    </w:p>
    <w:p w14:paraId="384958E3" w14:textId="77777777" w:rsidR="00C23115" w:rsidRPr="00C23115" w:rsidRDefault="00C23115" w:rsidP="00C23115">
      <w:pPr>
        <w:jc w:val="center"/>
        <w:rPr>
          <w:b/>
          <w:bCs/>
        </w:rPr>
      </w:pPr>
      <w:bookmarkStart w:id="1" w:name="str_2"/>
      <w:bookmarkEnd w:id="1"/>
      <w:proofErr w:type="spellStart"/>
      <w:r w:rsidRPr="00C23115">
        <w:rPr>
          <w:b/>
          <w:bCs/>
        </w:rPr>
        <w:t>Glava</w:t>
      </w:r>
      <w:proofErr w:type="spellEnd"/>
      <w:r w:rsidRPr="00C23115">
        <w:rPr>
          <w:b/>
          <w:bCs/>
        </w:rPr>
        <w:t xml:space="preserve"> I</w:t>
      </w:r>
    </w:p>
    <w:p w14:paraId="70E3DC98" w14:textId="77777777" w:rsidR="00C23115" w:rsidRPr="00C23115" w:rsidRDefault="00C23115" w:rsidP="00C23115">
      <w:pPr>
        <w:jc w:val="center"/>
        <w:rPr>
          <w:b/>
          <w:bCs/>
        </w:rPr>
      </w:pPr>
      <w:r w:rsidRPr="00C23115">
        <w:rPr>
          <w:b/>
          <w:bCs/>
        </w:rPr>
        <w:t>IZDANJE I OBLIK TRASIRANE MENICE</w:t>
      </w:r>
    </w:p>
    <w:p w14:paraId="7092B524" w14:textId="77777777" w:rsidR="00C23115" w:rsidRPr="00C23115" w:rsidRDefault="00C23115" w:rsidP="00C23115">
      <w:pPr>
        <w:jc w:val="center"/>
        <w:rPr>
          <w:b/>
          <w:bCs/>
        </w:rPr>
      </w:pPr>
      <w:bookmarkStart w:id="2" w:name="clan_1"/>
      <w:bookmarkEnd w:id="2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1</w:t>
      </w:r>
    </w:p>
    <w:p w14:paraId="473C2515" w14:textId="77777777" w:rsidR="00C23115" w:rsidRPr="00C23115" w:rsidRDefault="00C23115" w:rsidP="00C23115">
      <w:pPr>
        <w:jc w:val="center"/>
      </w:pPr>
      <w:proofErr w:type="spellStart"/>
      <w:r w:rsidRPr="00C23115">
        <w:t>Trasirana</w:t>
      </w:r>
      <w:proofErr w:type="spellEnd"/>
      <w:r w:rsidRPr="00C23115">
        <w:t xml:space="preserve"> </w:t>
      </w:r>
      <w:proofErr w:type="spellStart"/>
      <w:r w:rsidRPr="00C23115">
        <w:t>menica</w:t>
      </w:r>
      <w:proofErr w:type="spellEnd"/>
      <w:r w:rsidRPr="00C23115">
        <w:t xml:space="preserve"> </w:t>
      </w:r>
      <w:proofErr w:type="spellStart"/>
      <w:r w:rsidRPr="00C23115">
        <w:t>sadrži</w:t>
      </w:r>
      <w:proofErr w:type="spellEnd"/>
      <w:r w:rsidRPr="00C23115">
        <w:t>:</w:t>
      </w:r>
    </w:p>
    <w:p w14:paraId="69676BF8" w14:textId="77777777" w:rsidR="00C23115" w:rsidRPr="00C23115" w:rsidRDefault="00C23115" w:rsidP="00C23115">
      <w:pPr>
        <w:jc w:val="center"/>
      </w:pPr>
      <w:r w:rsidRPr="00C23115">
        <w:t xml:space="preserve">1) </w:t>
      </w:r>
      <w:proofErr w:type="spellStart"/>
      <w:r w:rsidRPr="00C23115">
        <w:t>označenje</w:t>
      </w:r>
      <w:proofErr w:type="spellEnd"/>
      <w:r w:rsidRPr="00C23115">
        <w:t xml:space="preserve"> da je </w:t>
      </w:r>
      <w:proofErr w:type="spellStart"/>
      <w:r w:rsidRPr="00C23115">
        <w:t>menica</w:t>
      </w:r>
      <w:proofErr w:type="spellEnd"/>
      <w:r w:rsidRPr="00C23115">
        <w:t xml:space="preserve">, </w:t>
      </w:r>
      <w:proofErr w:type="spellStart"/>
      <w:r w:rsidRPr="00C23115">
        <w:t>napisano</w:t>
      </w:r>
      <w:proofErr w:type="spellEnd"/>
      <w:r w:rsidRPr="00C23115">
        <w:t xml:space="preserve"> u </w:t>
      </w:r>
      <w:proofErr w:type="spellStart"/>
      <w:r w:rsidRPr="00C23115">
        <w:t>samom</w:t>
      </w:r>
      <w:proofErr w:type="spellEnd"/>
      <w:r w:rsidRPr="00C23115">
        <w:t xml:space="preserve"> </w:t>
      </w:r>
      <w:proofErr w:type="spellStart"/>
      <w:r w:rsidRPr="00C23115">
        <w:t>slogu</w:t>
      </w:r>
      <w:proofErr w:type="spellEnd"/>
      <w:r w:rsidRPr="00C23115">
        <w:t xml:space="preserve"> </w:t>
      </w:r>
      <w:proofErr w:type="spellStart"/>
      <w:r w:rsidRPr="00C23115">
        <w:t>isprave</w:t>
      </w:r>
      <w:proofErr w:type="spellEnd"/>
      <w:r w:rsidRPr="00C23115">
        <w:t xml:space="preserve">,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jeziku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kome</w:t>
      </w:r>
      <w:proofErr w:type="spellEnd"/>
      <w:r w:rsidRPr="00C23115">
        <w:t xml:space="preserve"> je </w:t>
      </w:r>
      <w:proofErr w:type="spellStart"/>
      <w:r w:rsidRPr="00C23115">
        <w:t>ona</w:t>
      </w:r>
      <w:proofErr w:type="spellEnd"/>
      <w:r w:rsidRPr="00C23115">
        <w:t xml:space="preserve"> </w:t>
      </w:r>
      <w:proofErr w:type="spellStart"/>
      <w:proofErr w:type="gramStart"/>
      <w:r w:rsidRPr="00C23115">
        <w:t>sastavljena</w:t>
      </w:r>
      <w:proofErr w:type="spellEnd"/>
      <w:r w:rsidRPr="00C23115">
        <w:t>;</w:t>
      </w:r>
      <w:proofErr w:type="gramEnd"/>
    </w:p>
    <w:p w14:paraId="3FA6050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2) </w:t>
      </w:r>
      <w:proofErr w:type="spellStart"/>
      <w:r w:rsidRPr="00C23115">
        <w:rPr>
          <w:lang w:val="fr-FR"/>
        </w:rPr>
        <w:t>bezuslovni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uput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plati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novca</w:t>
      </w:r>
      <w:proofErr w:type="spellEnd"/>
      <w:r w:rsidRPr="00C23115">
        <w:rPr>
          <w:lang w:val="fr-FR"/>
        </w:rPr>
        <w:t>;</w:t>
      </w:r>
      <w:proofErr w:type="gramEnd"/>
    </w:p>
    <w:p w14:paraId="5F1BA1A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3) </w:t>
      </w:r>
      <w:proofErr w:type="spellStart"/>
      <w:r w:rsidRPr="00C23115">
        <w:rPr>
          <w:lang w:val="fr-FR"/>
        </w:rPr>
        <w:t>ime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treba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plati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trasat</w:t>
      </w:r>
      <w:proofErr w:type="spellEnd"/>
      <w:proofErr w:type="gramStart"/>
      <w:r w:rsidRPr="00C23115">
        <w:rPr>
          <w:lang w:val="fr-FR"/>
        </w:rPr>
        <w:t>);</w:t>
      </w:r>
      <w:proofErr w:type="gramEnd"/>
    </w:p>
    <w:p w14:paraId="421561C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4) </w:t>
      </w:r>
      <w:proofErr w:type="spellStart"/>
      <w:r w:rsidRPr="00C23115">
        <w:rPr>
          <w:lang w:val="fr-FR"/>
        </w:rPr>
        <w:t>označenje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>;</w:t>
      </w:r>
      <w:proofErr w:type="gramEnd"/>
    </w:p>
    <w:p w14:paraId="4954EE8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5)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gde </w:t>
      </w:r>
      <w:proofErr w:type="spellStart"/>
      <w:r w:rsidRPr="00C23115">
        <w:rPr>
          <w:lang w:val="fr-FR"/>
        </w:rPr>
        <w:t>plaćanje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treba</w:t>
      </w:r>
      <w:proofErr w:type="spellEnd"/>
      <w:r w:rsidRPr="00C23115">
        <w:rPr>
          <w:lang w:val="fr-FR"/>
        </w:rPr>
        <w:t xml:space="preserve"> da se </w:t>
      </w:r>
      <w:proofErr w:type="spellStart"/>
      <w:proofErr w:type="gramStart"/>
      <w:r w:rsidRPr="00C23115">
        <w:rPr>
          <w:lang w:val="fr-FR"/>
        </w:rPr>
        <w:t>izvrši</w:t>
      </w:r>
      <w:proofErr w:type="spellEnd"/>
      <w:r w:rsidRPr="00C23115">
        <w:rPr>
          <w:lang w:val="fr-FR"/>
        </w:rPr>
        <w:t>;</w:t>
      </w:r>
      <w:proofErr w:type="gramEnd"/>
    </w:p>
    <w:p w14:paraId="5A4F85B6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6) </w:t>
      </w:r>
      <w:proofErr w:type="spellStart"/>
      <w:r w:rsidRPr="00C23115">
        <w:rPr>
          <w:lang w:val="fr-FR"/>
        </w:rPr>
        <w:t>ime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čijoj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naredbi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platiti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remitent</w:t>
      </w:r>
      <w:proofErr w:type="spellEnd"/>
      <w:proofErr w:type="gramStart"/>
      <w:r w:rsidRPr="00C23115">
        <w:rPr>
          <w:lang w:val="fr-FR"/>
        </w:rPr>
        <w:t>);</w:t>
      </w:r>
      <w:proofErr w:type="gramEnd"/>
    </w:p>
    <w:p w14:paraId="37C97AB3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7) </w:t>
      </w:r>
      <w:proofErr w:type="spellStart"/>
      <w:r w:rsidRPr="00C23115">
        <w:rPr>
          <w:lang w:val="fr-FR"/>
        </w:rPr>
        <w:t>označenje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;</w:t>
      </w:r>
      <w:proofErr w:type="gramEnd"/>
    </w:p>
    <w:p w14:paraId="4774E7DD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8) </w:t>
      </w:r>
      <w:proofErr w:type="spellStart"/>
      <w:r w:rsidRPr="00C23115">
        <w:rPr>
          <w:lang w:val="fr-FR"/>
        </w:rPr>
        <w:t>potpis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izdao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>).</w:t>
      </w:r>
    </w:p>
    <w:p w14:paraId="6AEFE405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2</w:t>
      </w:r>
    </w:p>
    <w:p w14:paraId="100B92C0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Isprava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kojoj</w:t>
      </w:r>
      <w:proofErr w:type="spellEnd"/>
      <w:r w:rsidRPr="00C23115">
        <w:rPr>
          <w:lang w:val="fr-FR"/>
        </w:rPr>
        <w:t xml:space="preserve"> ne bi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kojeg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sastojaka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pobrojanih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prethodnom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članu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vredi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slučajevima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određeni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sledećim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stavovima</w:t>
      </w:r>
      <w:proofErr w:type="spellEnd"/>
      <w:r w:rsidRPr="00C23115">
        <w:rPr>
          <w:lang w:val="fr-FR"/>
        </w:rPr>
        <w:t>.</w:t>
      </w:r>
    </w:p>
    <w:p w14:paraId="270977D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kojoj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>.</w:t>
      </w:r>
    </w:p>
    <w:p w14:paraId="31472D6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naročito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važi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, a </w:t>
      </w:r>
      <w:proofErr w:type="spellStart"/>
      <w:r w:rsidRPr="00C23115">
        <w:rPr>
          <w:lang w:val="fr-FR"/>
        </w:rPr>
        <w:t>ujedno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naznačeno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pored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imena</w:t>
      </w:r>
      <w:proofErr w:type="spellEnd"/>
      <w:r w:rsidRPr="00C23115">
        <w:rPr>
          <w:lang w:val="fr-FR"/>
        </w:rPr>
        <w:t>.</w:t>
      </w:r>
    </w:p>
    <w:p w14:paraId="12A5880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kojoj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naznačeno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je </w:t>
      </w:r>
      <w:proofErr w:type="spellStart"/>
      <w:r w:rsidRPr="00C23115">
        <w:rPr>
          <w:lang w:val="fr-FR"/>
        </w:rPr>
        <w:t>izdata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označeno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pored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potpisa</w:t>
      </w:r>
      <w:proofErr w:type="spellEnd"/>
      <w:r w:rsidRPr="00C23115">
        <w:rPr>
          <w:lang w:val="fr-FR"/>
        </w:rPr>
        <w:t>.</w:t>
      </w:r>
    </w:p>
    <w:p w14:paraId="73607CE9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4" w:name="clan_3"/>
      <w:bookmarkEnd w:id="4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3</w:t>
      </w:r>
    </w:p>
    <w:p w14:paraId="57A4E6F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glasi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naredbi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>.</w:t>
      </w:r>
    </w:p>
    <w:p w14:paraId="6C3D4FFE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Ona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vući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trasirati</w:t>
      </w:r>
      <w:proofErr w:type="spellEnd"/>
      <w:r w:rsidRPr="00C23115">
        <w:rPr>
          <w:lang w:val="fr-FR"/>
        </w:rPr>
        <w:t xml:space="preserve">) i na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>.</w:t>
      </w:r>
    </w:p>
    <w:p w14:paraId="0732C14E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Ona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izdati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trasirati</w:t>
      </w:r>
      <w:proofErr w:type="spellEnd"/>
      <w:r w:rsidRPr="00C23115">
        <w:rPr>
          <w:lang w:val="fr-FR"/>
        </w:rPr>
        <w:t xml:space="preserve">)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račun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trećeg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>.</w:t>
      </w:r>
    </w:p>
    <w:p w14:paraId="412E94E5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C23115">
        <w:rPr>
          <w:b/>
          <w:bCs/>
          <w:lang w:val="fr-FR"/>
        </w:rPr>
        <w:lastRenderedPageBreak/>
        <w:t>Član</w:t>
      </w:r>
      <w:proofErr w:type="spellEnd"/>
      <w:r w:rsidRPr="00C23115">
        <w:rPr>
          <w:b/>
          <w:bCs/>
          <w:lang w:val="fr-FR"/>
        </w:rPr>
        <w:t xml:space="preserve"> 4</w:t>
      </w:r>
    </w:p>
    <w:p w14:paraId="3312DA93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trećeg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kojem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domicilirana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>).</w:t>
      </w:r>
    </w:p>
    <w:p w14:paraId="75581AE2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5</w:t>
      </w:r>
    </w:p>
    <w:p w14:paraId="500C3601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U </w:t>
      </w:r>
      <w:proofErr w:type="spellStart"/>
      <w:r w:rsidRPr="00C23115">
        <w:rPr>
          <w:lang w:val="fr-FR"/>
        </w:rPr>
        <w:t>trasiranoj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plativoj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odrediti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njoj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nosi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kamatu</w:t>
      </w:r>
      <w:proofErr w:type="spellEnd"/>
      <w:r w:rsidRPr="00C23115">
        <w:rPr>
          <w:lang w:val="fr-FR"/>
        </w:rPr>
        <w:t xml:space="preserve">. U </w:t>
      </w:r>
      <w:proofErr w:type="spellStart"/>
      <w:r w:rsidRPr="00C23115">
        <w:rPr>
          <w:lang w:val="fr-FR"/>
        </w:rPr>
        <w:t>svakoj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trasiranoj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odredba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kamati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napisana</w:t>
      </w:r>
      <w:proofErr w:type="spellEnd"/>
      <w:r w:rsidRPr="00C23115">
        <w:rPr>
          <w:lang w:val="fr-FR"/>
        </w:rPr>
        <w:t>.</w:t>
      </w:r>
    </w:p>
    <w:p w14:paraId="7F809F6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Kamatna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stopa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naznači</w:t>
      </w:r>
      <w:proofErr w:type="spellEnd"/>
      <w:r w:rsidRPr="00C23115">
        <w:rPr>
          <w:lang w:val="fr-FR"/>
        </w:rPr>
        <w:t xml:space="preserve"> u </w:t>
      </w:r>
      <w:proofErr w:type="spellStart"/>
      <w:proofErr w:type="gram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ako se to ne </w:t>
      </w:r>
      <w:proofErr w:type="spellStart"/>
      <w:r w:rsidRPr="00C23115">
        <w:rPr>
          <w:lang w:val="fr-FR"/>
        </w:rPr>
        <w:t>učini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odredba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kamati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napisana</w:t>
      </w:r>
      <w:proofErr w:type="spellEnd"/>
      <w:r w:rsidRPr="00C23115">
        <w:rPr>
          <w:lang w:val="fr-FR"/>
        </w:rPr>
        <w:t>.</w:t>
      </w:r>
    </w:p>
    <w:p w14:paraId="0470007F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Kamata </w:t>
      </w:r>
      <w:proofErr w:type="spellStart"/>
      <w:r w:rsidRPr="00C23115">
        <w:rPr>
          <w:lang w:val="fr-FR"/>
        </w:rPr>
        <w:t>teče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ako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drukčije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označeno</w:t>
      </w:r>
      <w:proofErr w:type="spellEnd"/>
      <w:r w:rsidRPr="00C23115">
        <w:rPr>
          <w:lang w:val="fr-FR"/>
        </w:rPr>
        <w:t>.</w:t>
      </w:r>
    </w:p>
    <w:p w14:paraId="57CFC61A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6</w:t>
      </w:r>
    </w:p>
    <w:p w14:paraId="58EFB59A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je </w:t>
      </w:r>
      <w:proofErr w:type="spellStart"/>
      <w:r w:rsidRPr="00C23115">
        <w:rPr>
          <w:lang w:val="fr-FR"/>
        </w:rPr>
        <w:t>menična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napisana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slovima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brojevima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neslaganja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napisana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slovima</w:t>
      </w:r>
      <w:proofErr w:type="spellEnd"/>
      <w:r w:rsidRPr="00C23115">
        <w:rPr>
          <w:lang w:val="fr-FR"/>
        </w:rPr>
        <w:t>.</w:t>
      </w:r>
    </w:p>
    <w:p w14:paraId="7F16ACD5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je </w:t>
      </w:r>
      <w:proofErr w:type="spellStart"/>
      <w:r w:rsidRPr="00C23115">
        <w:rPr>
          <w:lang w:val="fr-FR"/>
        </w:rPr>
        <w:t>menična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napisana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slovima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brojevima</w:t>
      </w:r>
      <w:proofErr w:type="spellEnd"/>
      <w:r w:rsidRPr="00C23115">
        <w:rPr>
          <w:lang w:val="fr-FR"/>
        </w:rPr>
        <w:t xml:space="preserve">, onda </w:t>
      </w:r>
      <w:proofErr w:type="spellStart"/>
      <w:r w:rsidRPr="00C23115">
        <w:rPr>
          <w:lang w:val="fr-FR"/>
        </w:rPr>
        <w:t>vredi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najmanja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>.</w:t>
      </w:r>
    </w:p>
    <w:p w14:paraId="23F16A0E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7</w:t>
      </w:r>
    </w:p>
    <w:p w14:paraId="7F7E6C8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Iako</w:t>
      </w:r>
      <w:proofErr w:type="spellEnd"/>
      <w:r w:rsidRPr="00C23115">
        <w:rPr>
          <w:lang w:val="fr-FR"/>
        </w:rPr>
        <w:t xml:space="preserve"> se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nalaze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nesposobna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menično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obvežu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lažni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izmišljenih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kojeg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razloga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obvezuju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potpisala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ime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kojih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potpisana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ipak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ostalih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punovažne</w:t>
      </w:r>
      <w:proofErr w:type="spellEnd"/>
      <w:r w:rsidRPr="00C23115">
        <w:rPr>
          <w:lang w:val="fr-FR"/>
        </w:rPr>
        <w:t>.</w:t>
      </w:r>
    </w:p>
    <w:p w14:paraId="30168841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8</w:t>
      </w:r>
    </w:p>
    <w:p w14:paraId="6B760059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Ko se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zastupnik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drugoga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mada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to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bio </w:t>
      </w:r>
      <w:proofErr w:type="spellStart"/>
      <w:r w:rsidRPr="00C23115">
        <w:rPr>
          <w:lang w:val="fr-FR"/>
        </w:rPr>
        <w:t>ovlašćen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lično</w:t>
      </w:r>
      <w:proofErr w:type="spellEnd"/>
      <w:r w:rsidRPr="00C23115">
        <w:rPr>
          <w:lang w:val="fr-FR"/>
        </w:rPr>
        <w:t xml:space="preserve"> je po </w:t>
      </w:r>
      <w:proofErr w:type="spellStart"/>
      <w:r w:rsidRPr="00C23115">
        <w:rPr>
          <w:lang w:val="fr-FR"/>
        </w:rPr>
        <w:t>njoj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obavezan</w:t>
      </w:r>
      <w:proofErr w:type="spellEnd"/>
      <w:r w:rsidRPr="00C23115">
        <w:rPr>
          <w:lang w:val="fr-FR"/>
        </w:rPr>
        <w:t xml:space="preserve">, a ako je </w:t>
      </w:r>
      <w:proofErr w:type="spellStart"/>
      <w:r w:rsidRPr="00C23115">
        <w:rPr>
          <w:lang w:val="fr-FR"/>
        </w:rPr>
        <w:t>platio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bi imao </w:t>
      </w:r>
      <w:proofErr w:type="spellStart"/>
      <w:r w:rsidRPr="00C23115">
        <w:rPr>
          <w:lang w:val="fr-FR"/>
        </w:rPr>
        <w:t>tobože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zastupani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važi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zastupnika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prekoračio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ovlašćenje</w:t>
      </w:r>
      <w:proofErr w:type="spellEnd"/>
      <w:r w:rsidRPr="00C23115">
        <w:rPr>
          <w:lang w:val="fr-FR"/>
        </w:rPr>
        <w:t>.</w:t>
      </w:r>
    </w:p>
    <w:p w14:paraId="28F85543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9</w:t>
      </w:r>
    </w:p>
    <w:p w14:paraId="59EBB9CA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će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isplaćena</w:t>
      </w:r>
      <w:proofErr w:type="spellEnd"/>
      <w:r w:rsidRPr="00C23115">
        <w:rPr>
          <w:lang w:val="fr-FR"/>
        </w:rPr>
        <w:t>.</w:t>
      </w:r>
    </w:p>
    <w:p w14:paraId="43435B0A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On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osloboditi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odgovornosti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, a </w:t>
      </w:r>
      <w:proofErr w:type="spellStart"/>
      <w:r w:rsidRPr="00C23115">
        <w:rPr>
          <w:lang w:val="fr-FR"/>
        </w:rPr>
        <w:t>svaka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kojom</w:t>
      </w:r>
      <w:proofErr w:type="spellEnd"/>
      <w:r w:rsidRPr="00C23115">
        <w:rPr>
          <w:lang w:val="fr-FR"/>
        </w:rPr>
        <w:t xml:space="preserve"> bi </w:t>
      </w:r>
      <w:proofErr w:type="spellStart"/>
      <w:r w:rsidRPr="00C23115">
        <w:rPr>
          <w:lang w:val="fr-FR"/>
        </w:rPr>
        <w:t>sebe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oslobođavao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odgovornosti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ni </w:t>
      </w:r>
      <w:proofErr w:type="spellStart"/>
      <w:r w:rsidRPr="00C23115">
        <w:rPr>
          <w:lang w:val="fr-FR"/>
        </w:rPr>
        <w:t>napisana</w:t>
      </w:r>
      <w:proofErr w:type="spellEnd"/>
      <w:r w:rsidRPr="00C23115">
        <w:rPr>
          <w:lang w:val="fr-FR"/>
        </w:rPr>
        <w:t>.</w:t>
      </w:r>
    </w:p>
    <w:p w14:paraId="0A08749D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1" w:name="str_3"/>
      <w:bookmarkEnd w:id="11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II</w:t>
      </w:r>
    </w:p>
    <w:p w14:paraId="016E66AF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INDOSAMENT</w:t>
      </w:r>
    </w:p>
    <w:p w14:paraId="0365EB2B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10</w:t>
      </w:r>
    </w:p>
    <w:p w14:paraId="77FB8EC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Svaka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, i onda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izričito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naredbi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preneti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indosamentom</w:t>
      </w:r>
      <w:proofErr w:type="spellEnd"/>
      <w:r w:rsidRPr="00C23115">
        <w:rPr>
          <w:lang w:val="fr-FR"/>
        </w:rPr>
        <w:t>.</w:t>
      </w:r>
    </w:p>
    <w:p w14:paraId="08A29DC3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koju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stavio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reči</w:t>
      </w:r>
      <w:proofErr w:type="spellEnd"/>
      <w:r w:rsidRPr="00C23115">
        <w:rPr>
          <w:lang w:val="fr-FR"/>
        </w:rPr>
        <w:t>:</w:t>
      </w:r>
      <w:proofErr w:type="gramEnd"/>
      <w:r w:rsidRPr="00C23115">
        <w:rPr>
          <w:lang w:val="fr-FR"/>
        </w:rPr>
        <w:t xml:space="preserve"> "ne po </w:t>
      </w:r>
      <w:proofErr w:type="spellStart"/>
      <w:r w:rsidRPr="00C23115">
        <w:rPr>
          <w:lang w:val="fr-FR"/>
        </w:rPr>
        <w:t>naredbi</w:t>
      </w:r>
      <w:proofErr w:type="spellEnd"/>
      <w:r w:rsidRPr="00C23115">
        <w:rPr>
          <w:lang w:val="fr-FR"/>
        </w:rPr>
        <w:t xml:space="preserve">"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izraz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znači</w:t>
      </w:r>
      <w:proofErr w:type="spellEnd"/>
      <w:r w:rsidRPr="00C23115">
        <w:rPr>
          <w:lang w:val="fr-FR"/>
        </w:rPr>
        <w:t xml:space="preserve"> to </w:t>
      </w: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preneti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obliku</w:t>
      </w:r>
      <w:proofErr w:type="spellEnd"/>
      <w:r w:rsidRPr="00C23115">
        <w:rPr>
          <w:lang w:val="fr-FR"/>
        </w:rPr>
        <w:t xml:space="preserve"> i sa </w:t>
      </w:r>
      <w:proofErr w:type="spellStart"/>
      <w:r w:rsidRPr="00C23115">
        <w:rPr>
          <w:lang w:val="fr-FR"/>
        </w:rPr>
        <w:t>dejstvom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običnog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ustupljenja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cesije</w:t>
      </w:r>
      <w:proofErr w:type="spellEnd"/>
      <w:r w:rsidRPr="00C23115">
        <w:rPr>
          <w:lang w:val="fr-FR"/>
        </w:rPr>
        <w:t>).</w:t>
      </w:r>
    </w:p>
    <w:p w14:paraId="618AEE1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lastRenderedPageBreak/>
        <w:t>Menica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indosirati</w:t>
      </w:r>
      <w:proofErr w:type="spellEnd"/>
      <w:r w:rsidRPr="00C23115">
        <w:rPr>
          <w:lang w:val="fr-FR"/>
        </w:rPr>
        <w:t xml:space="preserve"> i na </w:t>
      </w:r>
      <w:proofErr w:type="spellStart"/>
      <w:r w:rsidRPr="00C23115">
        <w:rPr>
          <w:lang w:val="fr-FR"/>
        </w:rPr>
        <w:t>samog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ju</w:t>
      </w:r>
      <w:proofErr w:type="spellEnd"/>
      <w:r w:rsidRPr="00C23115">
        <w:rPr>
          <w:lang w:val="fr-FR"/>
        </w:rPr>
        <w:t xml:space="preserve"> je on </w:t>
      </w:r>
      <w:proofErr w:type="spellStart"/>
      <w:r w:rsidRPr="00C23115">
        <w:rPr>
          <w:lang w:val="fr-FR"/>
        </w:rPr>
        <w:t>akceptirao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ne, na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ma na </w:t>
      </w:r>
      <w:proofErr w:type="spellStart"/>
      <w:r w:rsidRPr="00C23115">
        <w:rPr>
          <w:lang w:val="fr-FR"/>
        </w:rPr>
        <w:t>kojeg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obveznika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 je i </w:t>
      </w:r>
      <w:proofErr w:type="spellStart"/>
      <w:r w:rsidRPr="00C23115">
        <w:rPr>
          <w:lang w:val="fr-FR"/>
        </w:rPr>
        <w:t>dalje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indosirati</w:t>
      </w:r>
      <w:proofErr w:type="spellEnd"/>
      <w:r w:rsidRPr="00C23115">
        <w:rPr>
          <w:lang w:val="fr-FR"/>
        </w:rPr>
        <w:t>.</w:t>
      </w:r>
    </w:p>
    <w:p w14:paraId="29DE028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11</w:t>
      </w:r>
    </w:p>
    <w:p w14:paraId="451340F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bezuslovan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Svaki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uslov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bi bio </w:t>
      </w:r>
      <w:proofErr w:type="spellStart"/>
      <w:r w:rsidRPr="00C23115">
        <w:rPr>
          <w:lang w:val="fr-FR"/>
        </w:rPr>
        <w:t>stavljen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napisan</w:t>
      </w:r>
      <w:proofErr w:type="spellEnd"/>
      <w:r w:rsidRPr="00C23115">
        <w:rPr>
          <w:lang w:val="fr-FR"/>
        </w:rPr>
        <w:t>.</w:t>
      </w:r>
    </w:p>
    <w:p w14:paraId="0EB03AB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Delimičan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ništav</w:t>
      </w:r>
      <w:proofErr w:type="spellEnd"/>
      <w:r w:rsidRPr="00C23115">
        <w:rPr>
          <w:lang w:val="fr-FR"/>
        </w:rPr>
        <w:t>.</w:t>
      </w:r>
    </w:p>
    <w:p w14:paraId="19C9696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donosioca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blanko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>.</w:t>
      </w:r>
    </w:p>
    <w:p w14:paraId="5EDD75F9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12</w:t>
      </w:r>
    </w:p>
    <w:p w14:paraId="7103BE53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napisati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listu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vezan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alonž</w:t>
      </w:r>
      <w:proofErr w:type="spellEnd"/>
      <w:r w:rsidRPr="00C23115">
        <w:rPr>
          <w:lang w:val="fr-FR"/>
        </w:rPr>
        <w:t xml:space="preserve">) i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potpisati</w:t>
      </w:r>
      <w:proofErr w:type="spellEnd"/>
      <w:r w:rsidRPr="00C23115">
        <w:rPr>
          <w:lang w:val="fr-FR"/>
        </w:rPr>
        <w:t>.</w:t>
      </w:r>
    </w:p>
    <w:p w14:paraId="37A9736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označavati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korisnika</w:t>
      </w:r>
      <w:proofErr w:type="spellEnd"/>
      <w:r w:rsidRPr="00C23115">
        <w:rPr>
          <w:lang w:val="fr-FR"/>
        </w:rPr>
        <w:t xml:space="preserve">, a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sastojati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indosanta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blanko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). U </w:t>
      </w:r>
      <w:proofErr w:type="spellStart"/>
      <w:r w:rsidRPr="00C23115">
        <w:rPr>
          <w:lang w:val="fr-FR"/>
        </w:rPr>
        <w:t>ovome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poslednjem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, da bi bio </w:t>
      </w:r>
      <w:proofErr w:type="spellStart"/>
      <w:r w:rsidRPr="00C23115">
        <w:rPr>
          <w:lang w:val="fr-FR"/>
        </w:rPr>
        <w:t>punovažan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napisan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poleđini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alonžu</w:t>
      </w:r>
      <w:proofErr w:type="spellEnd"/>
      <w:r w:rsidRPr="00C23115">
        <w:rPr>
          <w:lang w:val="fr-FR"/>
        </w:rPr>
        <w:t>.</w:t>
      </w:r>
    </w:p>
    <w:p w14:paraId="7ABE37C5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13</w:t>
      </w:r>
    </w:p>
    <w:p w14:paraId="6E6E879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Indosamentom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prenose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proističu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21546B9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neispunjen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blanko</w:t>
      </w:r>
      <w:proofErr w:type="spellEnd"/>
      <w:r w:rsidRPr="00C23115">
        <w:rPr>
          <w:lang w:val="fr-FR"/>
        </w:rPr>
        <w:t xml:space="preserve">), onda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>:</w:t>
      </w:r>
      <w:proofErr w:type="gramEnd"/>
    </w:p>
    <w:p w14:paraId="3EB17C6B" w14:textId="77777777" w:rsidR="00C23115" w:rsidRPr="00C23115" w:rsidRDefault="00C23115" w:rsidP="00C23115">
      <w:pPr>
        <w:jc w:val="center"/>
      </w:pPr>
      <w:r w:rsidRPr="00C23115">
        <w:t xml:space="preserve">1) </w:t>
      </w:r>
      <w:proofErr w:type="spellStart"/>
      <w:r w:rsidRPr="00C23115">
        <w:t>ispuniti</w:t>
      </w:r>
      <w:proofErr w:type="spellEnd"/>
      <w:r w:rsidRPr="00C23115">
        <w:t xml:space="preserve"> </w:t>
      </w:r>
      <w:proofErr w:type="spellStart"/>
      <w:r w:rsidRPr="00C23115">
        <w:t>blanko</w:t>
      </w:r>
      <w:proofErr w:type="spellEnd"/>
      <w:r w:rsidRPr="00C23115">
        <w:t xml:space="preserve"> </w:t>
      </w:r>
      <w:proofErr w:type="spellStart"/>
      <w:r w:rsidRPr="00C23115">
        <w:t>indosament</w:t>
      </w:r>
      <w:proofErr w:type="spellEnd"/>
      <w:r w:rsidRPr="00C23115">
        <w:t xml:space="preserve"> </w:t>
      </w:r>
      <w:proofErr w:type="spellStart"/>
      <w:r w:rsidRPr="00C23115">
        <w:t>bilo</w:t>
      </w:r>
      <w:proofErr w:type="spellEnd"/>
      <w:r w:rsidRPr="00C23115">
        <w:t xml:space="preserve"> </w:t>
      </w:r>
      <w:proofErr w:type="spellStart"/>
      <w:r w:rsidRPr="00C23115">
        <w:t>svojim</w:t>
      </w:r>
      <w:proofErr w:type="spellEnd"/>
      <w:r w:rsidRPr="00C23115">
        <w:t xml:space="preserve"> </w:t>
      </w:r>
      <w:proofErr w:type="spellStart"/>
      <w:r w:rsidRPr="00C23115">
        <w:t>imenom</w:t>
      </w:r>
      <w:proofErr w:type="spellEnd"/>
      <w:r w:rsidRPr="00C23115">
        <w:t xml:space="preserve"> </w:t>
      </w:r>
      <w:proofErr w:type="spellStart"/>
      <w:r w:rsidRPr="00C23115">
        <w:t>bilo</w:t>
      </w:r>
      <w:proofErr w:type="spellEnd"/>
      <w:r w:rsidRPr="00C23115">
        <w:t xml:space="preserve"> </w:t>
      </w:r>
      <w:proofErr w:type="spellStart"/>
      <w:r w:rsidRPr="00C23115">
        <w:t>imenom</w:t>
      </w:r>
      <w:proofErr w:type="spellEnd"/>
      <w:r w:rsidRPr="00C23115">
        <w:t xml:space="preserve"> </w:t>
      </w:r>
      <w:proofErr w:type="spellStart"/>
      <w:r w:rsidRPr="00C23115">
        <w:t>drugog</w:t>
      </w:r>
      <w:proofErr w:type="spellEnd"/>
      <w:r w:rsidRPr="00C23115">
        <w:t xml:space="preserve"> </w:t>
      </w:r>
      <w:proofErr w:type="spellStart"/>
      <w:proofErr w:type="gramStart"/>
      <w:r w:rsidRPr="00C23115">
        <w:t>lica</w:t>
      </w:r>
      <w:proofErr w:type="spellEnd"/>
      <w:r w:rsidRPr="00C23115">
        <w:t>;</w:t>
      </w:r>
      <w:proofErr w:type="gramEnd"/>
    </w:p>
    <w:p w14:paraId="39FEDD8D" w14:textId="77777777" w:rsidR="00C23115" w:rsidRPr="00C23115" w:rsidRDefault="00C23115" w:rsidP="00C23115">
      <w:pPr>
        <w:jc w:val="center"/>
      </w:pPr>
      <w:r w:rsidRPr="00C23115">
        <w:t xml:space="preserve">2) </w:t>
      </w:r>
      <w:proofErr w:type="spellStart"/>
      <w:r w:rsidRPr="00C23115">
        <w:t>dalje</w:t>
      </w:r>
      <w:proofErr w:type="spellEnd"/>
      <w:r w:rsidRPr="00C23115">
        <w:t xml:space="preserve"> </w:t>
      </w:r>
      <w:proofErr w:type="spellStart"/>
      <w:r w:rsidRPr="00C23115">
        <w:t>indosirati</w:t>
      </w:r>
      <w:proofErr w:type="spellEnd"/>
      <w:r w:rsidRPr="00C23115">
        <w:t xml:space="preserve"> </w:t>
      </w:r>
      <w:proofErr w:type="spellStart"/>
      <w:r w:rsidRPr="00C23115">
        <w:t>menicu</w:t>
      </w:r>
      <w:proofErr w:type="spellEnd"/>
      <w:r w:rsidRPr="00C23115">
        <w:t xml:space="preserve"> </w:t>
      </w:r>
      <w:proofErr w:type="spellStart"/>
      <w:r w:rsidRPr="00C23115">
        <w:t>blanko</w:t>
      </w:r>
      <w:proofErr w:type="spellEnd"/>
      <w:r w:rsidRPr="00C23115">
        <w:t xml:space="preserve"> </w:t>
      </w:r>
      <w:proofErr w:type="spellStart"/>
      <w:r w:rsidRPr="00C23115">
        <w:t>ili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ime</w:t>
      </w:r>
      <w:proofErr w:type="spellEnd"/>
      <w:r w:rsidRPr="00C23115">
        <w:t xml:space="preserve"> </w:t>
      </w:r>
      <w:proofErr w:type="spellStart"/>
      <w:r w:rsidRPr="00C23115">
        <w:t>drugog</w:t>
      </w:r>
      <w:proofErr w:type="spellEnd"/>
      <w:r w:rsidRPr="00C23115">
        <w:t xml:space="preserve"> </w:t>
      </w:r>
      <w:proofErr w:type="spellStart"/>
      <w:proofErr w:type="gramStart"/>
      <w:r w:rsidRPr="00C23115">
        <w:t>lica</w:t>
      </w:r>
      <w:proofErr w:type="spellEnd"/>
      <w:r w:rsidRPr="00C23115">
        <w:t>;</w:t>
      </w:r>
      <w:proofErr w:type="gramEnd"/>
    </w:p>
    <w:p w14:paraId="01864B69" w14:textId="77777777" w:rsidR="00C23115" w:rsidRPr="00C23115" w:rsidRDefault="00C23115" w:rsidP="00C23115">
      <w:pPr>
        <w:jc w:val="center"/>
      </w:pPr>
      <w:r w:rsidRPr="00C23115">
        <w:t xml:space="preserve">3) </w:t>
      </w:r>
      <w:proofErr w:type="spellStart"/>
      <w:r w:rsidRPr="00C23115">
        <w:t>prosto</w:t>
      </w:r>
      <w:proofErr w:type="spellEnd"/>
      <w:r w:rsidRPr="00C23115">
        <w:t xml:space="preserve"> </w:t>
      </w:r>
      <w:proofErr w:type="spellStart"/>
      <w:r w:rsidRPr="00C23115">
        <w:t>predati</w:t>
      </w:r>
      <w:proofErr w:type="spellEnd"/>
      <w:r w:rsidRPr="00C23115">
        <w:t xml:space="preserve"> </w:t>
      </w:r>
      <w:proofErr w:type="spellStart"/>
      <w:r w:rsidRPr="00C23115">
        <w:t>menicu</w:t>
      </w:r>
      <w:proofErr w:type="spellEnd"/>
      <w:r w:rsidRPr="00C23115">
        <w:t xml:space="preserve"> </w:t>
      </w:r>
      <w:proofErr w:type="spellStart"/>
      <w:r w:rsidRPr="00C23115">
        <w:t>trećem</w:t>
      </w:r>
      <w:proofErr w:type="spellEnd"/>
      <w:r w:rsidRPr="00C23115">
        <w:t xml:space="preserve"> </w:t>
      </w:r>
      <w:proofErr w:type="spellStart"/>
      <w:r w:rsidRPr="00C23115">
        <w:t>licu</w:t>
      </w:r>
      <w:proofErr w:type="spellEnd"/>
      <w:r w:rsidRPr="00C23115">
        <w:t xml:space="preserve">, ne </w:t>
      </w:r>
      <w:proofErr w:type="spellStart"/>
      <w:r w:rsidRPr="00C23115">
        <w:t>ispunjujući</w:t>
      </w:r>
      <w:proofErr w:type="spellEnd"/>
      <w:r w:rsidRPr="00C23115">
        <w:t xml:space="preserve"> </w:t>
      </w:r>
      <w:proofErr w:type="spellStart"/>
      <w:r w:rsidRPr="00C23115">
        <w:t>blanko</w:t>
      </w:r>
      <w:proofErr w:type="spellEnd"/>
      <w:r w:rsidRPr="00C23115">
        <w:t xml:space="preserve"> </w:t>
      </w:r>
      <w:proofErr w:type="spellStart"/>
      <w:r w:rsidRPr="00C23115">
        <w:t>indosament</w:t>
      </w:r>
      <w:proofErr w:type="spellEnd"/>
      <w:r w:rsidRPr="00C23115">
        <w:t xml:space="preserve"> </w:t>
      </w:r>
      <w:proofErr w:type="spellStart"/>
      <w:r w:rsidRPr="00C23115">
        <w:t>niti</w:t>
      </w:r>
      <w:proofErr w:type="spellEnd"/>
      <w:r w:rsidRPr="00C23115">
        <w:t xml:space="preserve"> </w:t>
      </w:r>
      <w:proofErr w:type="spellStart"/>
      <w:r w:rsidRPr="00C23115">
        <w:t>stavljajući</w:t>
      </w:r>
      <w:proofErr w:type="spellEnd"/>
      <w:r w:rsidRPr="00C23115">
        <w:t xml:space="preserve"> </w:t>
      </w:r>
      <w:proofErr w:type="spellStart"/>
      <w:r w:rsidRPr="00C23115">
        <w:t>nov</w:t>
      </w:r>
      <w:proofErr w:type="spellEnd"/>
      <w:r w:rsidRPr="00C23115">
        <w:t xml:space="preserve"> </w:t>
      </w:r>
      <w:proofErr w:type="spellStart"/>
      <w:r w:rsidRPr="00C23115">
        <w:t>indosament</w:t>
      </w:r>
      <w:proofErr w:type="spellEnd"/>
      <w:r w:rsidRPr="00C23115">
        <w:t>.</w:t>
      </w:r>
    </w:p>
    <w:p w14:paraId="18079ED0" w14:textId="77777777" w:rsidR="00C23115" w:rsidRPr="00C23115" w:rsidRDefault="00C23115" w:rsidP="00C23115">
      <w:pPr>
        <w:jc w:val="center"/>
        <w:rPr>
          <w:b/>
          <w:bCs/>
        </w:rPr>
      </w:pPr>
      <w:bookmarkStart w:id="16" w:name="clan_14"/>
      <w:bookmarkEnd w:id="16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14</w:t>
      </w:r>
    </w:p>
    <w:p w14:paraId="776456B8" w14:textId="77777777" w:rsidR="00C23115" w:rsidRPr="00C23115" w:rsidRDefault="00C23115" w:rsidP="00C23115">
      <w:pPr>
        <w:jc w:val="center"/>
      </w:pPr>
      <w:proofErr w:type="spellStart"/>
      <w:r w:rsidRPr="00C23115">
        <w:t>Indosant</w:t>
      </w:r>
      <w:proofErr w:type="spellEnd"/>
      <w:r w:rsidRPr="00C23115">
        <w:t xml:space="preserve"> </w:t>
      </w:r>
      <w:proofErr w:type="spellStart"/>
      <w:r w:rsidRPr="00C23115">
        <w:t>odgovara</w:t>
      </w:r>
      <w:proofErr w:type="spellEnd"/>
      <w:r w:rsidRPr="00C23115">
        <w:t xml:space="preserve"> da </w:t>
      </w:r>
      <w:proofErr w:type="spellStart"/>
      <w:r w:rsidRPr="00C23115">
        <w:t>će</w:t>
      </w:r>
      <w:proofErr w:type="spellEnd"/>
      <w:r w:rsidRPr="00C23115">
        <w:t xml:space="preserve"> </w:t>
      </w:r>
      <w:proofErr w:type="spellStart"/>
      <w:r w:rsidRPr="00C23115">
        <w:t>menica</w:t>
      </w:r>
      <w:proofErr w:type="spellEnd"/>
      <w:r w:rsidRPr="00C23115">
        <w:t xml:space="preserve"> </w:t>
      </w:r>
      <w:proofErr w:type="spellStart"/>
      <w:r w:rsidRPr="00C23115">
        <w:t>biti</w:t>
      </w:r>
      <w:proofErr w:type="spellEnd"/>
      <w:r w:rsidRPr="00C23115">
        <w:t xml:space="preserve"> </w:t>
      </w:r>
      <w:proofErr w:type="spellStart"/>
      <w:r w:rsidRPr="00C23115">
        <w:t>akceptirana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isplaćena</w:t>
      </w:r>
      <w:proofErr w:type="spellEnd"/>
      <w:r w:rsidRPr="00C23115">
        <w:t xml:space="preserve">, </w:t>
      </w:r>
      <w:proofErr w:type="spellStart"/>
      <w:r w:rsidRPr="00C23115">
        <w:t>osim</w:t>
      </w:r>
      <w:proofErr w:type="spellEnd"/>
      <w:r w:rsidRPr="00C23115">
        <w:t xml:space="preserve"> </w:t>
      </w:r>
      <w:proofErr w:type="spellStart"/>
      <w:r w:rsidRPr="00C23115">
        <w:t>ako</w:t>
      </w:r>
      <w:proofErr w:type="spellEnd"/>
      <w:r w:rsidRPr="00C23115">
        <w:t xml:space="preserve"> je u </w:t>
      </w:r>
      <w:proofErr w:type="spellStart"/>
      <w:r w:rsidRPr="00C23115">
        <w:t>indosamentu</w:t>
      </w:r>
      <w:proofErr w:type="spellEnd"/>
      <w:r w:rsidRPr="00C23115">
        <w:t xml:space="preserve"> </w:t>
      </w:r>
      <w:proofErr w:type="spellStart"/>
      <w:r w:rsidRPr="00C23115">
        <w:t>drukčije</w:t>
      </w:r>
      <w:proofErr w:type="spellEnd"/>
      <w:r w:rsidRPr="00C23115">
        <w:t xml:space="preserve"> </w:t>
      </w:r>
      <w:proofErr w:type="spellStart"/>
      <w:r w:rsidRPr="00C23115">
        <w:t>određeno</w:t>
      </w:r>
      <w:proofErr w:type="spellEnd"/>
      <w:r w:rsidRPr="00C23115">
        <w:t>.</w:t>
      </w:r>
    </w:p>
    <w:p w14:paraId="5F5FCF49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On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zabraniti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dalje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indosira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u tom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odgovara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licima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bude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docnije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indosirana</w:t>
      </w:r>
      <w:proofErr w:type="spellEnd"/>
      <w:r w:rsidRPr="00C23115">
        <w:rPr>
          <w:lang w:val="fr-FR"/>
        </w:rPr>
        <w:t>.</w:t>
      </w:r>
    </w:p>
    <w:p w14:paraId="799FFE1B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15</w:t>
      </w:r>
    </w:p>
    <w:p w14:paraId="09E442CE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ko </w:t>
      </w:r>
      <w:proofErr w:type="spellStart"/>
      <w:r w:rsidRPr="00C23115">
        <w:rPr>
          <w:lang w:val="fr-FR"/>
        </w:rPr>
        <w:t>drži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zakonitog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ako </w:t>
      </w:r>
      <w:proofErr w:type="spellStart"/>
      <w:r w:rsidRPr="00C23115">
        <w:rPr>
          <w:lang w:val="fr-FR"/>
        </w:rPr>
        <w:t>svoje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dokaže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neprekinutim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nizom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indosamenata</w:t>
      </w:r>
      <w:proofErr w:type="spellEnd"/>
      <w:r w:rsidRPr="00C23115">
        <w:rPr>
          <w:lang w:val="fr-FR"/>
        </w:rPr>
        <w:t xml:space="preserve">. </w:t>
      </w:r>
      <w:r w:rsidRPr="00C23115">
        <w:t xml:space="preserve">To </w:t>
      </w:r>
      <w:proofErr w:type="spellStart"/>
      <w:r w:rsidRPr="00C23115">
        <w:t>važi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kad</w:t>
      </w:r>
      <w:proofErr w:type="spellEnd"/>
      <w:r w:rsidRPr="00C23115">
        <w:t xml:space="preserve"> je </w:t>
      </w:r>
      <w:proofErr w:type="spellStart"/>
      <w:r w:rsidRPr="00C23115">
        <w:t>poslednji</w:t>
      </w:r>
      <w:proofErr w:type="spellEnd"/>
      <w:r w:rsidRPr="00C23115">
        <w:t xml:space="preserve"> </w:t>
      </w:r>
      <w:proofErr w:type="spellStart"/>
      <w:r w:rsidRPr="00C23115">
        <w:t>indosament</w:t>
      </w:r>
      <w:proofErr w:type="spellEnd"/>
      <w:r w:rsidRPr="00C23115">
        <w:t xml:space="preserve"> </w:t>
      </w:r>
      <w:proofErr w:type="spellStart"/>
      <w:r w:rsidRPr="00C23115">
        <w:t>blanko</w:t>
      </w:r>
      <w:proofErr w:type="spellEnd"/>
      <w:r w:rsidRPr="00C23115">
        <w:t xml:space="preserve"> (</w:t>
      </w:r>
      <w:proofErr w:type="spellStart"/>
      <w:r w:rsidRPr="00C23115">
        <w:t>član</w:t>
      </w:r>
      <w:proofErr w:type="spellEnd"/>
      <w:r w:rsidRPr="00C23115">
        <w:t xml:space="preserve"> 11. </w:t>
      </w:r>
      <w:proofErr w:type="spellStart"/>
      <w:r w:rsidRPr="00C23115">
        <w:t>st.</w:t>
      </w:r>
      <w:proofErr w:type="spellEnd"/>
      <w:r w:rsidRPr="00C23115">
        <w:t xml:space="preserve"> 3. </w:t>
      </w:r>
      <w:proofErr w:type="spellStart"/>
      <w:r w:rsidRPr="00C23115">
        <w:t>ovog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 xml:space="preserve">). </w:t>
      </w:r>
      <w:r w:rsidRPr="00C23115">
        <w:rPr>
          <w:lang w:val="fr-FR"/>
        </w:rPr>
        <w:t xml:space="preserve">U </w:t>
      </w:r>
      <w:proofErr w:type="spellStart"/>
      <w:r w:rsidRPr="00C23115">
        <w:rPr>
          <w:lang w:val="fr-FR"/>
        </w:rPr>
        <w:t>pogledu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dokazivanja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prebrisani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smatraju</w:t>
      </w:r>
      <w:proofErr w:type="spellEnd"/>
      <w:r w:rsidRPr="00C23115">
        <w:rPr>
          <w:lang w:val="fr-FR"/>
        </w:rPr>
        <w:t xml:space="preserve"> se da ne </w:t>
      </w:r>
      <w:proofErr w:type="spellStart"/>
      <w:r w:rsidRPr="00C23115">
        <w:rPr>
          <w:lang w:val="fr-FR"/>
        </w:rPr>
        <w:t>postoje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blanko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dolazi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je </w:t>
      </w:r>
      <w:proofErr w:type="spellStart"/>
      <w:r w:rsidRPr="00C23115">
        <w:rPr>
          <w:lang w:val="fr-FR"/>
        </w:rPr>
        <w:t>potpisnik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blanko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indosamentom</w:t>
      </w:r>
      <w:proofErr w:type="spellEnd"/>
      <w:r w:rsidRPr="00C23115">
        <w:rPr>
          <w:lang w:val="fr-FR"/>
        </w:rPr>
        <w:t>.</w:t>
      </w:r>
    </w:p>
    <w:p w14:paraId="14E38905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je </w:t>
      </w:r>
      <w:proofErr w:type="spellStart"/>
      <w:r w:rsidRPr="00C23115">
        <w:rPr>
          <w:lang w:val="fr-FR"/>
        </w:rPr>
        <w:t>neko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kakvim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događajem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lišen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drži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svoje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dokazao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kako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prepisano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prednjem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ako </w:t>
      </w:r>
      <w:proofErr w:type="spellStart"/>
      <w:r w:rsidRPr="00C23115">
        <w:rPr>
          <w:lang w:val="fr-FR"/>
        </w:rPr>
        <w:t>ju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stekao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zlomisleno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pri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sticanju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postupio</w:t>
      </w:r>
      <w:proofErr w:type="spellEnd"/>
      <w:r w:rsidRPr="00C23115">
        <w:rPr>
          <w:lang w:val="fr-FR"/>
        </w:rPr>
        <w:t xml:space="preserve"> s </w:t>
      </w:r>
      <w:proofErr w:type="spellStart"/>
      <w:r w:rsidRPr="00C23115">
        <w:rPr>
          <w:lang w:val="fr-FR"/>
        </w:rPr>
        <w:t>velikom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nemarnošću</w:t>
      </w:r>
      <w:proofErr w:type="spellEnd"/>
      <w:r w:rsidRPr="00C23115">
        <w:rPr>
          <w:lang w:val="fr-FR"/>
        </w:rPr>
        <w:t>.</w:t>
      </w:r>
    </w:p>
    <w:p w14:paraId="780C306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C23115">
        <w:rPr>
          <w:b/>
          <w:bCs/>
          <w:lang w:val="fr-FR"/>
        </w:rPr>
        <w:lastRenderedPageBreak/>
        <w:t>Član</w:t>
      </w:r>
      <w:proofErr w:type="spellEnd"/>
      <w:r w:rsidRPr="00C23115">
        <w:rPr>
          <w:b/>
          <w:bCs/>
          <w:lang w:val="fr-FR"/>
        </w:rPr>
        <w:t xml:space="preserve"> 16</w:t>
      </w:r>
    </w:p>
    <w:p w14:paraId="06AA9480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kojih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postavljen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ispune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isticati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prigovore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osnova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njihovim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ličnim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odnosima</w:t>
      </w:r>
      <w:proofErr w:type="spellEnd"/>
      <w:r w:rsidRPr="00C23115">
        <w:rPr>
          <w:lang w:val="fr-FR"/>
        </w:rPr>
        <w:t xml:space="preserve"> sa </w:t>
      </w:r>
      <w:proofErr w:type="spellStart"/>
      <w:r w:rsidRPr="00C23115">
        <w:rPr>
          <w:lang w:val="fr-FR"/>
        </w:rPr>
        <w:t>trasantom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s </w:t>
      </w:r>
      <w:proofErr w:type="spellStart"/>
      <w:r w:rsidRPr="00C23115">
        <w:rPr>
          <w:lang w:val="fr-FR"/>
        </w:rPr>
        <w:t>kojim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ranijim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ako je </w:t>
      </w:r>
      <w:proofErr w:type="spellStart"/>
      <w:r w:rsidRPr="00C23115">
        <w:rPr>
          <w:lang w:val="fr-FR"/>
        </w:rPr>
        <w:t>sadanji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prilikom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sticanja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svesno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postupio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štetu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dužnika</w:t>
      </w:r>
      <w:proofErr w:type="spellEnd"/>
      <w:r w:rsidRPr="00C23115">
        <w:rPr>
          <w:lang w:val="fr-FR"/>
        </w:rPr>
        <w:t>.</w:t>
      </w:r>
    </w:p>
    <w:p w14:paraId="590FB051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je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je u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 bila </w:t>
      </w:r>
      <w:proofErr w:type="spellStart"/>
      <w:r w:rsidRPr="00C23115">
        <w:rPr>
          <w:lang w:val="fr-FR"/>
        </w:rPr>
        <w:t>nepotpuna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naknadno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ispunjena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postojećem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sporazumu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povreda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sporazuma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prigovoriti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ako </w:t>
      </w:r>
      <w:proofErr w:type="spellStart"/>
      <w:r w:rsidRPr="00C23115">
        <w:rPr>
          <w:lang w:val="fr-FR"/>
        </w:rPr>
        <w:t>ju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stekao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zlomisleno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ako je </w:t>
      </w:r>
      <w:proofErr w:type="spellStart"/>
      <w:r w:rsidRPr="00C23115">
        <w:rPr>
          <w:lang w:val="fr-FR"/>
        </w:rPr>
        <w:t>pri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sticanju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postupio</w:t>
      </w:r>
      <w:proofErr w:type="spellEnd"/>
      <w:r w:rsidRPr="00C23115">
        <w:rPr>
          <w:lang w:val="fr-FR"/>
        </w:rPr>
        <w:t xml:space="preserve"> s </w:t>
      </w:r>
      <w:proofErr w:type="spellStart"/>
      <w:r w:rsidRPr="00C23115">
        <w:rPr>
          <w:lang w:val="fr-FR"/>
        </w:rPr>
        <w:t>velikom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nemarnošću</w:t>
      </w:r>
      <w:proofErr w:type="spellEnd"/>
      <w:r w:rsidRPr="00C23115">
        <w:rPr>
          <w:lang w:val="fr-FR"/>
        </w:rPr>
        <w:t>.</w:t>
      </w:r>
    </w:p>
    <w:p w14:paraId="49EBE7A5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17</w:t>
      </w:r>
    </w:p>
    <w:p w14:paraId="7A22851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napomenu</w:t>
      </w:r>
      <w:proofErr w:type="spellEnd"/>
      <w:r w:rsidRPr="00C23115">
        <w:rPr>
          <w:lang w:val="fr-FR"/>
        </w:rPr>
        <w:t xml:space="preserve"> "</w:t>
      </w:r>
      <w:proofErr w:type="spellStart"/>
      <w:r w:rsidRPr="00C23115">
        <w:rPr>
          <w:lang w:val="fr-FR"/>
        </w:rPr>
        <w:t>vrednost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naplatu</w:t>
      </w:r>
      <w:proofErr w:type="spellEnd"/>
      <w:r w:rsidRPr="00C23115">
        <w:rPr>
          <w:lang w:val="fr-FR"/>
        </w:rPr>
        <w:t>", "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inkaso</w:t>
      </w:r>
      <w:proofErr w:type="spellEnd"/>
      <w:r w:rsidRPr="00C23115">
        <w:rPr>
          <w:lang w:val="fr-FR"/>
        </w:rPr>
        <w:t>", "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punomoćje</w:t>
      </w:r>
      <w:proofErr w:type="spellEnd"/>
      <w:r w:rsidRPr="00C23115">
        <w:rPr>
          <w:lang w:val="fr-FR"/>
        </w:rPr>
        <w:t xml:space="preserve">"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kakvu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napomenu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znači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nalog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proističu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indosirati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prenos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punomoćja</w:t>
      </w:r>
      <w:proofErr w:type="spellEnd"/>
      <w:r w:rsidRPr="00C23115">
        <w:rPr>
          <w:lang w:val="fr-FR"/>
        </w:rPr>
        <w:t>.</w:t>
      </w:r>
    </w:p>
    <w:p w14:paraId="1958057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Menični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obveznici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takvom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istaći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one </w:t>
      </w:r>
      <w:proofErr w:type="spellStart"/>
      <w:r w:rsidRPr="00C23115">
        <w:rPr>
          <w:lang w:val="fr-FR"/>
        </w:rPr>
        <w:t>prigovore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istaći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indosantu</w:t>
      </w:r>
      <w:proofErr w:type="spellEnd"/>
      <w:r w:rsidRPr="00C23115">
        <w:rPr>
          <w:lang w:val="fr-FR"/>
        </w:rPr>
        <w:t>.</w:t>
      </w:r>
    </w:p>
    <w:p w14:paraId="60D67EDE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Nalog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sadržan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indosamentu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stava</w:t>
      </w:r>
      <w:proofErr w:type="spellEnd"/>
      <w:r w:rsidRPr="00C23115">
        <w:rPr>
          <w:lang w:val="fr-FR"/>
        </w:rPr>
        <w:t xml:space="preserve"> 1.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člana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- </w:t>
      </w:r>
      <w:proofErr w:type="spellStart"/>
      <w:r w:rsidRPr="00C23115">
        <w:rPr>
          <w:lang w:val="fr-FR"/>
        </w:rPr>
        <w:t>punomoćje</w:t>
      </w:r>
      <w:proofErr w:type="spellEnd"/>
      <w:r w:rsidRPr="00C23115">
        <w:rPr>
          <w:lang w:val="fr-FR"/>
        </w:rPr>
        <w:t xml:space="preserve">) ne </w:t>
      </w:r>
      <w:proofErr w:type="spellStart"/>
      <w:r w:rsidRPr="00C23115">
        <w:rPr>
          <w:lang w:val="fr-FR"/>
        </w:rPr>
        <w:t>prestaje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usled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smrti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nalogodavca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usled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nastupanja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njegove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poslovne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nesposobnosti</w:t>
      </w:r>
      <w:proofErr w:type="spellEnd"/>
      <w:r w:rsidRPr="00C23115">
        <w:rPr>
          <w:lang w:val="fr-FR"/>
        </w:rPr>
        <w:t>.</w:t>
      </w:r>
    </w:p>
    <w:p w14:paraId="1FCE0648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20" w:name="clan_18"/>
      <w:bookmarkEnd w:id="2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18</w:t>
      </w:r>
    </w:p>
    <w:p w14:paraId="3DD3C6C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napomenu</w:t>
      </w:r>
      <w:proofErr w:type="spellEnd"/>
      <w:r w:rsidRPr="00C23115">
        <w:rPr>
          <w:lang w:val="fr-FR"/>
        </w:rPr>
        <w:t xml:space="preserve"> "</w:t>
      </w:r>
      <w:proofErr w:type="spellStart"/>
      <w:r w:rsidRPr="00C23115">
        <w:rPr>
          <w:lang w:val="fr-FR"/>
        </w:rPr>
        <w:t>vrednost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obezbeđenje</w:t>
      </w:r>
      <w:proofErr w:type="spellEnd"/>
      <w:r w:rsidRPr="00C23115">
        <w:rPr>
          <w:lang w:val="fr-FR"/>
        </w:rPr>
        <w:t>", "</w:t>
      </w:r>
      <w:proofErr w:type="spellStart"/>
      <w:r w:rsidRPr="00C23115">
        <w:rPr>
          <w:lang w:val="fr-FR"/>
        </w:rPr>
        <w:t>vrednost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zalogu</w:t>
      </w:r>
      <w:proofErr w:type="spellEnd"/>
      <w:r w:rsidRPr="00C23115">
        <w:rPr>
          <w:lang w:val="fr-FR"/>
        </w:rPr>
        <w:t xml:space="preserve">"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kakvu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napomenu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kojom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razume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zalaganje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proističu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indosirati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prenos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punomoćja</w:t>
      </w:r>
      <w:proofErr w:type="spellEnd"/>
      <w:r w:rsidRPr="00C23115">
        <w:rPr>
          <w:lang w:val="fr-FR"/>
        </w:rPr>
        <w:t>.</w:t>
      </w:r>
    </w:p>
    <w:p w14:paraId="007CC8B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Menični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obveznici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takvom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istaći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prigovore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osnova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njihovim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ličnim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odnosima</w:t>
      </w:r>
      <w:proofErr w:type="spellEnd"/>
      <w:r w:rsidRPr="00C23115">
        <w:rPr>
          <w:lang w:val="fr-FR"/>
        </w:rPr>
        <w:t xml:space="preserve"> sa </w:t>
      </w:r>
      <w:proofErr w:type="spellStart"/>
      <w:r w:rsidRPr="00C23115">
        <w:rPr>
          <w:lang w:val="fr-FR"/>
        </w:rPr>
        <w:t>indosantom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ako je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stičući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svesno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postupio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štetu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dužnika</w:t>
      </w:r>
      <w:proofErr w:type="spellEnd"/>
      <w:r w:rsidRPr="00C23115">
        <w:rPr>
          <w:lang w:val="fr-FR"/>
        </w:rPr>
        <w:t>.</w:t>
      </w:r>
    </w:p>
    <w:p w14:paraId="4E2CA57D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21" w:name="clan_19"/>
      <w:bookmarkEnd w:id="21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19</w:t>
      </w:r>
    </w:p>
    <w:p w14:paraId="21D58F2B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Indosiranje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proizvodi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dejstvo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indosiranje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. Ali </w:t>
      </w:r>
      <w:proofErr w:type="spellStart"/>
      <w:r w:rsidRPr="00C23115">
        <w:rPr>
          <w:lang w:val="fr-FR"/>
        </w:rPr>
        <w:t>indosiranje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protesta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neisplate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podizanje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takvog</w:t>
      </w:r>
      <w:proofErr w:type="spellEnd"/>
      <w:r w:rsidRPr="00C23115">
        <w:rPr>
          <w:lang w:val="fr-FR"/>
        </w:rPr>
        <w:t xml:space="preserve"> protesta </w:t>
      </w:r>
      <w:proofErr w:type="spellStart"/>
      <w:r w:rsidRPr="00C23115">
        <w:rPr>
          <w:lang w:val="fr-FR"/>
        </w:rPr>
        <w:t>proizvodi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dejstvo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običnog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ustupljenja</w:t>
      </w:r>
      <w:proofErr w:type="spellEnd"/>
      <w:r w:rsidRPr="00C23115">
        <w:rPr>
          <w:lang w:val="fr-FR"/>
        </w:rPr>
        <w:t>.</w:t>
      </w:r>
    </w:p>
    <w:p w14:paraId="18E23300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Dok</w:t>
      </w:r>
      <w:proofErr w:type="spellEnd"/>
      <w:r w:rsidRPr="00C23115">
        <w:rPr>
          <w:lang w:val="fr-FR"/>
        </w:rPr>
        <w:t xml:space="preserve"> se ne </w:t>
      </w:r>
      <w:proofErr w:type="spellStart"/>
      <w:r w:rsidRPr="00C23115">
        <w:rPr>
          <w:lang w:val="fr-FR"/>
        </w:rPr>
        <w:t>dokaže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protivno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nedatirani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je </w:t>
      </w:r>
      <w:proofErr w:type="spellStart"/>
      <w:r w:rsidRPr="00C23115">
        <w:rPr>
          <w:lang w:val="fr-FR"/>
        </w:rPr>
        <w:t>učinjen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podizanje</w:t>
      </w:r>
      <w:proofErr w:type="spellEnd"/>
      <w:r w:rsidRPr="00C23115">
        <w:rPr>
          <w:lang w:val="fr-FR"/>
        </w:rPr>
        <w:t xml:space="preserve"> protesta.</w:t>
      </w:r>
    </w:p>
    <w:p w14:paraId="38CB3A5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22" w:name="str_4"/>
      <w:bookmarkEnd w:id="22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III</w:t>
      </w:r>
    </w:p>
    <w:p w14:paraId="67896C40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AKCEPTIRANJE</w:t>
      </w:r>
    </w:p>
    <w:p w14:paraId="1E0AB4E2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23" w:name="clan_20"/>
      <w:bookmarkEnd w:id="2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20</w:t>
      </w:r>
    </w:p>
    <w:p w14:paraId="1BCA0F94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drži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je, </w:t>
      </w:r>
      <w:proofErr w:type="spellStart"/>
      <w:r w:rsidRPr="00C23115">
        <w:rPr>
          <w:lang w:val="fr-FR"/>
        </w:rPr>
        <w:t>sve</w:t>
      </w:r>
      <w:proofErr w:type="spellEnd"/>
      <w:r w:rsidRPr="00C23115">
        <w:rPr>
          <w:lang w:val="fr-FR"/>
        </w:rPr>
        <w:t xml:space="preserve"> do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podneti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prebivanja</w:t>
      </w:r>
      <w:proofErr w:type="spellEnd"/>
      <w:r w:rsidRPr="00C23115">
        <w:rPr>
          <w:lang w:val="fr-FR"/>
        </w:rPr>
        <w:t>.</w:t>
      </w:r>
    </w:p>
    <w:p w14:paraId="31C47390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24" w:name="clan_21"/>
      <w:bookmarkEnd w:id="24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21</w:t>
      </w:r>
    </w:p>
    <w:p w14:paraId="58922A23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lastRenderedPageBreak/>
        <w:t xml:space="preserve">U </w:t>
      </w:r>
      <w:proofErr w:type="spellStart"/>
      <w:r w:rsidRPr="00C23115">
        <w:rPr>
          <w:lang w:val="fr-FR"/>
        </w:rPr>
        <w:t>svakoj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trasiranoj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naredi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ona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naznačujući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naznačujući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to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>.</w:t>
      </w:r>
    </w:p>
    <w:p w14:paraId="7A675DD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zabraniti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u </w:t>
      </w:r>
      <w:proofErr w:type="spellStart"/>
      <w:r w:rsidRPr="00C23115">
        <w:rPr>
          <w:lang w:val="fr-FR"/>
        </w:rPr>
        <w:t>pitanju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trećeg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različitom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u </w:t>
      </w:r>
      <w:proofErr w:type="spellStart"/>
      <w:r w:rsidRPr="00C23115">
        <w:rPr>
          <w:lang w:val="fr-FR"/>
        </w:rPr>
        <w:t>pitanju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>.</w:t>
      </w:r>
    </w:p>
    <w:p w14:paraId="6A884591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narediti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podnosi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vremena</w:t>
      </w:r>
      <w:proofErr w:type="spellEnd"/>
      <w:r w:rsidRPr="00C23115">
        <w:rPr>
          <w:lang w:val="fr-FR"/>
        </w:rPr>
        <w:t>.</w:t>
      </w:r>
    </w:p>
    <w:p w14:paraId="08E1AFB5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I </w:t>
      </w:r>
      <w:proofErr w:type="spellStart"/>
      <w:r w:rsidRPr="00C23115">
        <w:rPr>
          <w:lang w:val="fr-FR"/>
        </w:rPr>
        <w:t>svaki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narediti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naznačujući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to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ne,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njoj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zabranio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ona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podnosi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>.</w:t>
      </w:r>
    </w:p>
    <w:p w14:paraId="551E7909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25" w:name="clan_22"/>
      <w:bookmarkEnd w:id="25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22</w:t>
      </w:r>
    </w:p>
    <w:p w14:paraId="0D1636A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podneti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godine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>.</w:t>
      </w:r>
    </w:p>
    <w:p w14:paraId="283B32C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skratiti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duži</w:t>
      </w:r>
      <w:proofErr w:type="spellEnd"/>
      <w:r w:rsidRPr="00C23115">
        <w:rPr>
          <w:lang w:val="fr-FR"/>
        </w:rPr>
        <w:t>.</w:t>
      </w:r>
    </w:p>
    <w:p w14:paraId="0216F5A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Te </w:t>
      </w:r>
      <w:proofErr w:type="spellStart"/>
      <w:r w:rsidRPr="00C23115">
        <w:rPr>
          <w:lang w:val="fr-FR"/>
        </w:rPr>
        <w:t>rokove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skratiti</w:t>
      </w:r>
      <w:proofErr w:type="spellEnd"/>
      <w:r w:rsidRPr="00C23115">
        <w:rPr>
          <w:lang w:val="fr-FR"/>
        </w:rPr>
        <w:t>.</w:t>
      </w:r>
    </w:p>
    <w:p w14:paraId="45DAAB7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26" w:name="clan_23"/>
      <w:bookmarkEnd w:id="26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23</w:t>
      </w:r>
    </w:p>
    <w:p w14:paraId="70F18724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zahtevati</w:t>
      </w:r>
      <w:proofErr w:type="spellEnd"/>
      <w:r w:rsidRPr="00C23115">
        <w:rPr>
          <w:lang w:val="fr-FR"/>
        </w:rPr>
        <w:t xml:space="preserve"> da mu se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još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jedanput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sutradan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Zainteresovana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pozivati</w:t>
      </w:r>
      <w:proofErr w:type="spellEnd"/>
      <w:r w:rsidRPr="00C23115">
        <w:rPr>
          <w:lang w:val="fr-FR"/>
        </w:rPr>
        <w:t xml:space="preserve"> na to da </w:t>
      </w:r>
      <w:proofErr w:type="spellStart"/>
      <w:r w:rsidRPr="00C23115">
        <w:rPr>
          <w:lang w:val="fr-FR"/>
        </w:rPr>
        <w:t>ovaj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ispunjen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onda </w:t>
      </w:r>
      <w:proofErr w:type="spellStart"/>
      <w:r w:rsidRPr="00C23115">
        <w:rPr>
          <w:lang w:val="fr-FR"/>
        </w:rPr>
        <w:t>kada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zabeležen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protestu</w:t>
      </w:r>
      <w:proofErr w:type="spellEnd"/>
      <w:r w:rsidRPr="00C23115">
        <w:rPr>
          <w:lang w:val="fr-FR"/>
        </w:rPr>
        <w:t>.</w:t>
      </w:r>
    </w:p>
    <w:p w14:paraId="7CDA71C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podnosi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trasata</w:t>
      </w:r>
      <w:proofErr w:type="spellEnd"/>
      <w:r w:rsidRPr="00C23115">
        <w:rPr>
          <w:lang w:val="fr-FR"/>
        </w:rPr>
        <w:t>.</w:t>
      </w:r>
    </w:p>
    <w:p w14:paraId="634BC951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27" w:name="clan_24"/>
      <w:bookmarkEnd w:id="27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24</w:t>
      </w:r>
    </w:p>
    <w:p w14:paraId="6D77032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piše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samoj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Izražava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rečju</w:t>
      </w:r>
      <w:proofErr w:type="spellEnd"/>
      <w:r w:rsidRPr="00C23115">
        <w:rPr>
          <w:lang w:val="fr-FR"/>
        </w:rPr>
        <w:t xml:space="preserve"> "</w:t>
      </w:r>
      <w:proofErr w:type="spellStart"/>
      <w:r w:rsidRPr="00C23115">
        <w:rPr>
          <w:lang w:val="fr-FR"/>
        </w:rPr>
        <w:t>priznajem</w:t>
      </w:r>
      <w:proofErr w:type="spellEnd"/>
      <w:r w:rsidRPr="00C23115">
        <w:rPr>
          <w:lang w:val="fr-FR"/>
        </w:rPr>
        <w:t>", "</w:t>
      </w:r>
      <w:proofErr w:type="spellStart"/>
      <w:r w:rsidRPr="00C23115">
        <w:rPr>
          <w:lang w:val="fr-FR"/>
        </w:rPr>
        <w:t>primljena</w:t>
      </w:r>
      <w:proofErr w:type="spellEnd"/>
      <w:r w:rsidRPr="00C23115">
        <w:rPr>
          <w:lang w:val="fr-FR"/>
        </w:rPr>
        <w:t>", "</w:t>
      </w:r>
      <w:proofErr w:type="spellStart"/>
      <w:r w:rsidRPr="00C23115">
        <w:rPr>
          <w:lang w:val="fr-FR"/>
        </w:rPr>
        <w:t>prihvaćena</w:t>
      </w:r>
      <w:proofErr w:type="spellEnd"/>
      <w:r w:rsidRPr="00C23115">
        <w:rPr>
          <w:lang w:val="fr-FR"/>
        </w:rPr>
        <w:t xml:space="preserve">",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rečju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to </w:t>
      </w: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znači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. Kao </w:t>
      </w: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vredi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sam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trasatov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stavljen</w:t>
      </w:r>
      <w:proofErr w:type="spellEnd"/>
      <w:r w:rsidRPr="00C23115">
        <w:rPr>
          <w:lang w:val="fr-FR"/>
        </w:rPr>
        <w:t xml:space="preserve"> na lice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09C13AD4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naročitog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naređenja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određenom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, onda </w:t>
      </w: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datiran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dat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ako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datira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podneo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. Ako se </w:t>
      </w: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datira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da bi </w:t>
      </w:r>
      <w:proofErr w:type="spellStart"/>
      <w:r w:rsidRPr="00C23115">
        <w:rPr>
          <w:lang w:val="fr-FR"/>
        </w:rPr>
        <w:t>održao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indosanata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propust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ustanovi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blagovremeno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podignutim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protestom</w:t>
      </w:r>
      <w:proofErr w:type="spellEnd"/>
      <w:r w:rsidRPr="00C23115">
        <w:rPr>
          <w:lang w:val="fr-FR"/>
        </w:rPr>
        <w:t>.</w:t>
      </w:r>
    </w:p>
    <w:p w14:paraId="54FA7F1A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25</w:t>
      </w:r>
    </w:p>
    <w:p w14:paraId="28EAE91B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bezuslovan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ograniči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jedan</w:t>
      </w:r>
      <w:proofErr w:type="spellEnd"/>
      <w:r w:rsidRPr="00C23115">
        <w:rPr>
          <w:lang w:val="fr-FR"/>
        </w:rPr>
        <w:t xml:space="preserve"> deo </w:t>
      </w:r>
      <w:proofErr w:type="spellStart"/>
      <w:r w:rsidRPr="00C23115">
        <w:rPr>
          <w:lang w:val="fr-FR"/>
        </w:rPr>
        <w:t>menične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svote</w:t>
      </w:r>
      <w:proofErr w:type="spellEnd"/>
      <w:r w:rsidRPr="00C23115">
        <w:rPr>
          <w:lang w:val="fr-FR"/>
        </w:rPr>
        <w:t>.</w:t>
      </w:r>
    </w:p>
    <w:p w14:paraId="56FD706C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Svako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akceptu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sadržano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odstupanje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sastojaka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ravno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odbijanju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Ipak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akceptant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sadržini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</w:t>
      </w:r>
      <w:proofErr w:type="spellEnd"/>
      <w:r w:rsidRPr="00C23115">
        <w:rPr>
          <w:lang w:val="fr-FR"/>
        </w:rPr>
        <w:t>.</w:t>
      </w:r>
    </w:p>
    <w:p w14:paraId="53CEC13D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29" w:name="clan_26"/>
      <w:bookmarkEnd w:id="29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26</w:t>
      </w:r>
    </w:p>
    <w:p w14:paraId="3DD8317A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različito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</w:t>
      </w:r>
      <w:proofErr w:type="spellEnd"/>
      <w:r w:rsidRPr="00C23115">
        <w:rPr>
          <w:lang w:val="fr-FR"/>
        </w:rPr>
        <w:t xml:space="preserve">, ne </w:t>
      </w:r>
      <w:proofErr w:type="spellStart"/>
      <w:r w:rsidRPr="00C23115">
        <w:rPr>
          <w:lang w:val="fr-FR"/>
        </w:rPr>
        <w:t>imenujući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treba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izvrši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domicilijat</w:t>
      </w:r>
      <w:proofErr w:type="spellEnd"/>
      <w:r w:rsidRPr="00C23115">
        <w:rPr>
          <w:lang w:val="fr-FR"/>
        </w:rPr>
        <w:t xml:space="preserve">), onda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prilikom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lastRenderedPageBreak/>
        <w:t>akceptiranja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označiti</w:t>
      </w:r>
      <w:proofErr w:type="spellEnd"/>
      <w:r w:rsidRPr="00C23115">
        <w:rPr>
          <w:lang w:val="fr-FR"/>
        </w:rPr>
        <w:t xml:space="preserve"> to lice.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se to ne </w:t>
      </w:r>
      <w:proofErr w:type="spellStart"/>
      <w:r w:rsidRPr="00C23115">
        <w:rPr>
          <w:lang w:val="fr-FR"/>
        </w:rPr>
        <w:t>učini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se </w:t>
      </w:r>
      <w:proofErr w:type="spellStart"/>
      <w:r w:rsidRPr="00C23115">
        <w:rPr>
          <w:lang w:val="fr-FR"/>
        </w:rPr>
        <w:t>akceptant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obavezao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sam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>.</w:t>
      </w:r>
    </w:p>
    <w:p w14:paraId="29EEF9E0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je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ovaj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prilikom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adresu</w:t>
      </w:r>
      <w:proofErr w:type="spellEnd"/>
      <w:r w:rsidRPr="00C23115">
        <w:rPr>
          <w:lang w:val="fr-FR"/>
        </w:rPr>
        <w:t xml:space="preserve"> u tom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gde se </w:t>
      </w: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izvrši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platište</w:t>
      </w:r>
      <w:proofErr w:type="spellEnd"/>
      <w:r w:rsidRPr="00C23115">
        <w:rPr>
          <w:lang w:val="fr-FR"/>
        </w:rPr>
        <w:t>).</w:t>
      </w:r>
    </w:p>
    <w:p w14:paraId="4FF4D712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30" w:name="clan_27"/>
      <w:bookmarkEnd w:id="3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27</w:t>
      </w:r>
    </w:p>
    <w:p w14:paraId="7EEBBF6D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Akceptom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obvezuje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>.</w:t>
      </w:r>
    </w:p>
    <w:p w14:paraId="351BBC66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bude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plaćena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njen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pa</w:t>
      </w:r>
      <w:proofErr w:type="spellEnd"/>
      <w:r w:rsidRPr="00C23115">
        <w:rPr>
          <w:lang w:val="fr-FR"/>
        </w:rPr>
        <w:t xml:space="preserve"> ma to bio i </w:t>
      </w:r>
      <w:proofErr w:type="spellStart"/>
      <w:r w:rsidRPr="00C23115">
        <w:rPr>
          <w:lang w:val="fr-FR"/>
        </w:rPr>
        <w:t>sam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neposrednu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tužbu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što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</w:t>
      </w:r>
      <w:proofErr w:type="spellEnd"/>
      <w:r w:rsidRPr="00C23115">
        <w:rPr>
          <w:lang w:val="fr-FR"/>
        </w:rPr>
        <w:t xml:space="preserve">. 47. i 48.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>.</w:t>
      </w:r>
    </w:p>
    <w:p w14:paraId="04175C0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31" w:name="clan_28"/>
      <w:bookmarkEnd w:id="31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28</w:t>
      </w:r>
    </w:p>
    <w:p w14:paraId="0F31B97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je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odbio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ako je </w:t>
      </w:r>
      <w:proofErr w:type="spellStart"/>
      <w:r w:rsidRPr="00C23115">
        <w:rPr>
          <w:lang w:val="fr-FR"/>
        </w:rPr>
        <w:t>napisani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prebrisao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nego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što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vratio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Dok</w:t>
      </w:r>
      <w:proofErr w:type="spellEnd"/>
      <w:r w:rsidRPr="00C23115">
        <w:rPr>
          <w:lang w:val="fr-FR"/>
        </w:rPr>
        <w:t xml:space="preserve"> se ne </w:t>
      </w:r>
      <w:proofErr w:type="spellStart"/>
      <w:r w:rsidRPr="00C23115">
        <w:rPr>
          <w:lang w:val="fr-FR"/>
        </w:rPr>
        <w:t>dokaže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protivno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je </w:t>
      </w: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prebrisan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nego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što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vraćena</w:t>
      </w:r>
      <w:proofErr w:type="spellEnd"/>
      <w:r w:rsidRPr="00C23115">
        <w:rPr>
          <w:lang w:val="fr-FR"/>
        </w:rPr>
        <w:t>.</w:t>
      </w:r>
    </w:p>
    <w:p w14:paraId="01A4733B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Ali ako je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pismeno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izvestio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potpisnika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akceptirao</w:t>
      </w:r>
      <w:proofErr w:type="spellEnd"/>
      <w:r w:rsidRPr="00C23115">
        <w:rPr>
          <w:lang w:val="fr-FR"/>
        </w:rPr>
        <w:t xml:space="preserve">, on je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obavezan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sadržini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datog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</w:t>
      </w:r>
      <w:proofErr w:type="spellEnd"/>
      <w:r w:rsidRPr="00C23115">
        <w:rPr>
          <w:lang w:val="fr-FR"/>
        </w:rPr>
        <w:t>.</w:t>
      </w:r>
    </w:p>
    <w:p w14:paraId="1CE55AFA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32" w:name="str_5"/>
      <w:bookmarkEnd w:id="32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IV</w:t>
      </w:r>
    </w:p>
    <w:p w14:paraId="25DFF9A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AVAL</w:t>
      </w:r>
    </w:p>
    <w:p w14:paraId="1C79FA17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33" w:name="clan_29"/>
      <w:bookmarkEnd w:id="3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29</w:t>
      </w:r>
    </w:p>
    <w:p w14:paraId="0E7C01D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celu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izvestan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njen</w:t>
      </w:r>
      <w:proofErr w:type="spellEnd"/>
      <w:r w:rsidRPr="00C23115">
        <w:rPr>
          <w:lang w:val="fr-FR"/>
        </w:rPr>
        <w:t xml:space="preserve"> deo </w:t>
      </w:r>
      <w:proofErr w:type="spellStart"/>
      <w:r w:rsidRPr="00C23115">
        <w:rPr>
          <w:lang w:val="fr-FR"/>
        </w:rPr>
        <w:t>obezbediti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avalom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meničnim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jemstvom</w:t>
      </w:r>
      <w:proofErr w:type="spellEnd"/>
      <w:r w:rsidRPr="00C23115">
        <w:rPr>
          <w:lang w:val="fr-FR"/>
        </w:rPr>
        <w:t>).</w:t>
      </w:r>
    </w:p>
    <w:p w14:paraId="465F36C9" w14:textId="77777777" w:rsidR="00C23115" w:rsidRPr="00C23115" w:rsidRDefault="00C23115" w:rsidP="00C23115">
      <w:pPr>
        <w:jc w:val="center"/>
      </w:pPr>
      <w:r w:rsidRPr="00C23115">
        <w:t xml:space="preserve">Ovo </w:t>
      </w:r>
      <w:proofErr w:type="spellStart"/>
      <w:r w:rsidRPr="00C23115">
        <w:t>obezbeđenje</w:t>
      </w:r>
      <w:proofErr w:type="spellEnd"/>
      <w:r w:rsidRPr="00C23115">
        <w:t xml:space="preserve"> </w:t>
      </w:r>
      <w:proofErr w:type="spellStart"/>
      <w:r w:rsidRPr="00C23115">
        <w:t>može</w:t>
      </w:r>
      <w:proofErr w:type="spellEnd"/>
      <w:r w:rsidRPr="00C23115">
        <w:t xml:space="preserve"> </w:t>
      </w:r>
      <w:proofErr w:type="spellStart"/>
      <w:r w:rsidRPr="00C23115">
        <w:t>dati</w:t>
      </w:r>
      <w:proofErr w:type="spellEnd"/>
      <w:r w:rsidRPr="00C23115">
        <w:t xml:space="preserve"> </w:t>
      </w:r>
      <w:proofErr w:type="spellStart"/>
      <w:r w:rsidRPr="00C23115">
        <w:t>treće</w:t>
      </w:r>
      <w:proofErr w:type="spellEnd"/>
      <w:r w:rsidRPr="00C23115">
        <w:t xml:space="preserve"> lice </w:t>
      </w:r>
      <w:proofErr w:type="spellStart"/>
      <w:r w:rsidRPr="00C23115">
        <w:t>ili</w:t>
      </w:r>
      <w:proofErr w:type="spellEnd"/>
      <w:r w:rsidRPr="00C23115">
        <w:t xml:space="preserve"> </w:t>
      </w:r>
      <w:proofErr w:type="spellStart"/>
      <w:r w:rsidRPr="00C23115">
        <w:t>čak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neko</w:t>
      </w:r>
      <w:proofErr w:type="spellEnd"/>
      <w:r w:rsidRPr="00C23115">
        <w:t xml:space="preserve"> od </w:t>
      </w:r>
      <w:proofErr w:type="spellStart"/>
      <w:r w:rsidRPr="00C23115">
        <w:t>potpisnika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>.</w:t>
      </w:r>
    </w:p>
    <w:p w14:paraId="4DC59C8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34" w:name="clan_30"/>
      <w:bookmarkEnd w:id="34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30</w:t>
      </w:r>
    </w:p>
    <w:p w14:paraId="31124DDE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Aval se </w:t>
      </w:r>
      <w:proofErr w:type="spellStart"/>
      <w:r w:rsidRPr="00C23115">
        <w:rPr>
          <w:lang w:val="fr-FR"/>
        </w:rPr>
        <w:t>daje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alonžu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potpisuje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avalista</w:t>
      </w:r>
      <w:proofErr w:type="spellEnd"/>
      <w:r w:rsidRPr="00C23115">
        <w:rPr>
          <w:lang w:val="fr-FR"/>
        </w:rPr>
        <w:t>.</w:t>
      </w:r>
    </w:p>
    <w:p w14:paraId="2642164A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Aval se </w:t>
      </w:r>
      <w:proofErr w:type="spellStart"/>
      <w:r w:rsidRPr="00C23115">
        <w:rPr>
          <w:lang w:val="fr-FR"/>
        </w:rPr>
        <w:t>izražava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rečima</w:t>
      </w:r>
      <w:proofErr w:type="spellEnd"/>
      <w:r w:rsidRPr="00C23115">
        <w:rPr>
          <w:lang w:val="fr-FR"/>
        </w:rPr>
        <w:t xml:space="preserve"> "per aval", "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jemac</w:t>
      </w:r>
      <w:proofErr w:type="spellEnd"/>
      <w:r w:rsidRPr="00C23115">
        <w:rPr>
          <w:lang w:val="fr-FR"/>
        </w:rPr>
        <w:t>", "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poruk</w:t>
      </w:r>
      <w:proofErr w:type="spellEnd"/>
      <w:r w:rsidRPr="00C23115">
        <w:rPr>
          <w:lang w:val="fr-FR"/>
        </w:rPr>
        <w:t xml:space="preserve">",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kojim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izrazom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to </w:t>
      </w: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znači</w:t>
      </w:r>
      <w:proofErr w:type="spellEnd"/>
      <w:r w:rsidRPr="00C23115">
        <w:rPr>
          <w:lang w:val="fr-FR"/>
        </w:rPr>
        <w:t>.</w:t>
      </w:r>
    </w:p>
    <w:p w14:paraId="505DEA2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Za </w:t>
      </w:r>
      <w:proofErr w:type="spellStart"/>
      <w:r w:rsidRPr="00C23115">
        <w:rPr>
          <w:lang w:val="fr-FR"/>
        </w:rPr>
        <w:t>davanje</w:t>
      </w:r>
      <w:proofErr w:type="spellEnd"/>
      <w:r w:rsidRPr="00C23115">
        <w:rPr>
          <w:lang w:val="fr-FR"/>
        </w:rPr>
        <w:t xml:space="preserve"> avala </w:t>
      </w:r>
      <w:proofErr w:type="spellStart"/>
      <w:r w:rsidRPr="00C23115">
        <w:rPr>
          <w:lang w:val="fr-FR"/>
        </w:rPr>
        <w:t>dovoljan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potpis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licu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ako je u </w:t>
      </w:r>
      <w:proofErr w:type="spellStart"/>
      <w:r w:rsidRPr="00C23115">
        <w:rPr>
          <w:lang w:val="fr-FR"/>
        </w:rPr>
        <w:t>pitanju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>.</w:t>
      </w:r>
    </w:p>
    <w:p w14:paraId="3DECA8C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avala </w:t>
      </w:r>
      <w:proofErr w:type="spellStart"/>
      <w:r w:rsidRPr="00C23115">
        <w:rPr>
          <w:lang w:val="fr-FR"/>
        </w:rPr>
        <w:t>treba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vidi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dat</w:t>
      </w:r>
      <w:proofErr w:type="spellEnd"/>
      <w:r w:rsidRPr="00C23115">
        <w:rPr>
          <w:lang w:val="fr-FR"/>
        </w:rPr>
        <w:t xml:space="preserve">. Ako se to ne </w:t>
      </w:r>
      <w:proofErr w:type="spellStart"/>
      <w:r w:rsidRPr="00C23115">
        <w:rPr>
          <w:lang w:val="fr-FR"/>
        </w:rPr>
        <w:t>vidi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važi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dat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>.</w:t>
      </w:r>
    </w:p>
    <w:p w14:paraId="3B1355C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35" w:name="clan_31"/>
      <w:bookmarkEnd w:id="35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31</w:t>
      </w:r>
    </w:p>
    <w:p w14:paraId="6FCF50D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Avalista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jemči</w:t>
      </w:r>
      <w:proofErr w:type="spellEnd"/>
      <w:r w:rsidRPr="00C23115">
        <w:rPr>
          <w:lang w:val="fr-FR"/>
        </w:rPr>
        <w:t>.</w:t>
      </w:r>
    </w:p>
    <w:p w14:paraId="7F5D513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Njegova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vredi</w:t>
      </w:r>
      <w:proofErr w:type="spellEnd"/>
      <w:r w:rsidRPr="00C23115">
        <w:rPr>
          <w:lang w:val="fr-FR"/>
        </w:rPr>
        <w:t xml:space="preserve"> i onda ako je </w:t>
      </w:r>
      <w:proofErr w:type="spellStart"/>
      <w:r w:rsidRPr="00C23115">
        <w:rPr>
          <w:lang w:val="fr-FR"/>
        </w:rPr>
        <w:t>obaveza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jemči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ništava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kog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razloga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formalnog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nedostatka</w:t>
      </w:r>
      <w:proofErr w:type="spellEnd"/>
      <w:r w:rsidRPr="00C23115">
        <w:rPr>
          <w:lang w:val="fr-FR"/>
        </w:rPr>
        <w:t>.</w:t>
      </w:r>
    </w:p>
    <w:p w14:paraId="3A01E12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avalista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stiče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jemčio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ovome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odgovorni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>).</w:t>
      </w:r>
    </w:p>
    <w:p w14:paraId="75269EB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36" w:name="str_6"/>
      <w:bookmarkEnd w:id="36"/>
      <w:proofErr w:type="spellStart"/>
      <w:r w:rsidRPr="00C23115">
        <w:rPr>
          <w:b/>
          <w:bCs/>
          <w:lang w:val="fr-FR"/>
        </w:rPr>
        <w:lastRenderedPageBreak/>
        <w:t>Glava</w:t>
      </w:r>
      <w:proofErr w:type="spellEnd"/>
      <w:r w:rsidRPr="00C23115">
        <w:rPr>
          <w:b/>
          <w:bCs/>
          <w:lang w:val="fr-FR"/>
        </w:rPr>
        <w:t xml:space="preserve"> V</w:t>
      </w:r>
    </w:p>
    <w:p w14:paraId="65A358E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DOSPELOST</w:t>
      </w:r>
    </w:p>
    <w:p w14:paraId="4697478D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37" w:name="clan_32"/>
      <w:bookmarkEnd w:id="37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32</w:t>
      </w:r>
    </w:p>
    <w:p w14:paraId="34A0C2B1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izdati</w:t>
      </w:r>
      <w:proofErr w:type="spellEnd"/>
      <w:r w:rsidRPr="00C23115">
        <w:rPr>
          <w:lang w:val="fr-FR"/>
        </w:rPr>
        <w:t>:</w:t>
      </w:r>
      <w:proofErr w:type="gramEnd"/>
    </w:p>
    <w:p w14:paraId="1659CB4F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- po </w:t>
      </w:r>
      <w:proofErr w:type="spellStart"/>
      <w:proofErr w:type="gram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>;</w:t>
      </w:r>
      <w:proofErr w:type="gramEnd"/>
    </w:p>
    <w:p w14:paraId="0DD9425C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-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po </w:t>
      </w:r>
      <w:proofErr w:type="spellStart"/>
      <w:proofErr w:type="gram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>;</w:t>
      </w:r>
      <w:proofErr w:type="gramEnd"/>
    </w:p>
    <w:p w14:paraId="62D380C9" w14:textId="77777777" w:rsidR="00C23115" w:rsidRPr="00C23115" w:rsidRDefault="00C23115" w:rsidP="00C23115">
      <w:pPr>
        <w:jc w:val="center"/>
      </w:pPr>
      <w:r w:rsidRPr="00C23115">
        <w:t xml:space="preserve">-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određeno</w:t>
      </w:r>
      <w:proofErr w:type="spellEnd"/>
      <w:r w:rsidRPr="00C23115">
        <w:t xml:space="preserve"> </w:t>
      </w:r>
      <w:proofErr w:type="spellStart"/>
      <w:r w:rsidRPr="00C23115">
        <w:t>vreme</w:t>
      </w:r>
      <w:proofErr w:type="spellEnd"/>
      <w:r w:rsidRPr="00C23115">
        <w:t xml:space="preserve"> od dana </w:t>
      </w:r>
      <w:proofErr w:type="spellStart"/>
      <w:proofErr w:type="gramStart"/>
      <w:r w:rsidRPr="00C23115">
        <w:t>izdanja</w:t>
      </w:r>
      <w:proofErr w:type="spellEnd"/>
      <w:r w:rsidRPr="00C23115">
        <w:t>;</w:t>
      </w:r>
      <w:proofErr w:type="gramEnd"/>
    </w:p>
    <w:p w14:paraId="67009627" w14:textId="77777777" w:rsidR="00C23115" w:rsidRPr="00C23115" w:rsidRDefault="00C23115" w:rsidP="00C23115">
      <w:pPr>
        <w:jc w:val="center"/>
      </w:pPr>
      <w:r w:rsidRPr="00C23115">
        <w:t xml:space="preserve">-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određeni</w:t>
      </w:r>
      <w:proofErr w:type="spellEnd"/>
      <w:r w:rsidRPr="00C23115">
        <w:t xml:space="preserve"> dan.</w:t>
      </w:r>
    </w:p>
    <w:p w14:paraId="1C8D4F08" w14:textId="77777777" w:rsidR="00C23115" w:rsidRPr="00C23115" w:rsidRDefault="00C23115" w:rsidP="00C23115">
      <w:pPr>
        <w:jc w:val="center"/>
      </w:pPr>
      <w:proofErr w:type="spellStart"/>
      <w:r w:rsidRPr="00C23115">
        <w:t>Ništave</w:t>
      </w:r>
      <w:proofErr w:type="spellEnd"/>
      <w:r w:rsidRPr="00C23115">
        <w:t xml:space="preserve"> </w:t>
      </w:r>
      <w:proofErr w:type="spellStart"/>
      <w:r w:rsidRPr="00C23115">
        <w:t>su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 xml:space="preserve"> u </w:t>
      </w:r>
      <w:proofErr w:type="spellStart"/>
      <w:r w:rsidRPr="00C23115">
        <w:t>kojima</w:t>
      </w:r>
      <w:proofErr w:type="spellEnd"/>
      <w:r w:rsidRPr="00C23115">
        <w:t xml:space="preserve"> je </w:t>
      </w:r>
      <w:proofErr w:type="spellStart"/>
      <w:r w:rsidRPr="00C23115">
        <w:t>dospelost</w:t>
      </w:r>
      <w:proofErr w:type="spellEnd"/>
      <w:r w:rsidRPr="00C23115">
        <w:t xml:space="preserve"> </w:t>
      </w:r>
      <w:proofErr w:type="spellStart"/>
      <w:r w:rsidRPr="00C23115">
        <w:t>drukčije</w:t>
      </w:r>
      <w:proofErr w:type="spellEnd"/>
      <w:r w:rsidRPr="00C23115">
        <w:t xml:space="preserve"> </w:t>
      </w:r>
      <w:proofErr w:type="spellStart"/>
      <w:r w:rsidRPr="00C23115">
        <w:t>naznačena</w:t>
      </w:r>
      <w:proofErr w:type="spellEnd"/>
      <w:r w:rsidRPr="00C23115">
        <w:t xml:space="preserve">, </w:t>
      </w:r>
      <w:proofErr w:type="spellStart"/>
      <w:r w:rsidRPr="00C23115">
        <w:t>kao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 xml:space="preserve"> </w:t>
      </w:r>
      <w:proofErr w:type="spellStart"/>
      <w:r w:rsidRPr="00C23115">
        <w:t>sa</w:t>
      </w:r>
      <w:proofErr w:type="spellEnd"/>
      <w:r w:rsidRPr="00C23115">
        <w:t xml:space="preserve"> </w:t>
      </w:r>
      <w:proofErr w:type="spellStart"/>
      <w:r w:rsidRPr="00C23115">
        <w:t>više</w:t>
      </w:r>
      <w:proofErr w:type="spellEnd"/>
      <w:r w:rsidRPr="00C23115">
        <w:t xml:space="preserve"> </w:t>
      </w:r>
      <w:proofErr w:type="spellStart"/>
      <w:r w:rsidRPr="00C23115">
        <w:t>dospelosti</w:t>
      </w:r>
      <w:proofErr w:type="spellEnd"/>
      <w:r w:rsidRPr="00C23115">
        <w:t>.</w:t>
      </w:r>
    </w:p>
    <w:p w14:paraId="741D98DB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38" w:name="clan_33"/>
      <w:bookmarkEnd w:id="38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33</w:t>
      </w:r>
    </w:p>
    <w:p w14:paraId="2E7DF72E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čim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Ona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godine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skratiti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odrediti</w:t>
      </w:r>
      <w:proofErr w:type="spellEnd"/>
      <w:r w:rsidRPr="00C23115">
        <w:rPr>
          <w:lang w:val="fr-FR"/>
        </w:rPr>
        <w:t xml:space="preserve">. Ove </w:t>
      </w:r>
      <w:proofErr w:type="spellStart"/>
      <w:r w:rsidRPr="00C23115">
        <w:rPr>
          <w:lang w:val="fr-FR"/>
        </w:rPr>
        <w:t>rokove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skratiti</w:t>
      </w:r>
      <w:proofErr w:type="spellEnd"/>
      <w:r w:rsidRPr="00C23115">
        <w:rPr>
          <w:lang w:val="fr-FR"/>
        </w:rPr>
        <w:t>.</w:t>
      </w:r>
    </w:p>
    <w:p w14:paraId="31806FA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narediti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sme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podneta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naznačenog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vremena</w:t>
      </w:r>
      <w:proofErr w:type="spellEnd"/>
      <w:r w:rsidRPr="00C23115">
        <w:rPr>
          <w:lang w:val="fr-FR"/>
        </w:rPr>
        <w:t xml:space="preserve">. U </w:t>
      </w:r>
      <w:proofErr w:type="spellStart"/>
      <w:r w:rsidRPr="00C23115">
        <w:rPr>
          <w:lang w:val="fr-FR"/>
        </w:rPr>
        <w:t>takvom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počinje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teći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vremena</w:t>
      </w:r>
      <w:proofErr w:type="spellEnd"/>
      <w:r w:rsidRPr="00C23115">
        <w:rPr>
          <w:lang w:val="fr-FR"/>
        </w:rPr>
        <w:t>.</w:t>
      </w:r>
    </w:p>
    <w:p w14:paraId="274878F8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39" w:name="clan_34"/>
      <w:bookmarkEnd w:id="39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34</w:t>
      </w:r>
    </w:p>
    <w:p w14:paraId="22557C04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Dospelost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izračunava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danu</w:t>
      </w:r>
      <w:proofErr w:type="spellEnd"/>
      <w:r w:rsidRPr="00C23115">
        <w:rPr>
          <w:lang w:val="fr-FR"/>
        </w:rPr>
        <w:t xml:space="preserve"> protesta.</w:t>
      </w:r>
    </w:p>
    <w:p w14:paraId="4483689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podignut</w:t>
      </w:r>
      <w:proofErr w:type="spellEnd"/>
      <w:r w:rsidRPr="00C23115">
        <w:rPr>
          <w:lang w:val="fr-FR"/>
        </w:rPr>
        <w:t xml:space="preserve">, onda se u </w:t>
      </w:r>
      <w:proofErr w:type="spellStart"/>
      <w:r w:rsidRPr="00C23115">
        <w:rPr>
          <w:lang w:val="fr-FR"/>
        </w:rPr>
        <w:t>pogledu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nedatirani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stavljen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poslednjeg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predviđenog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>.</w:t>
      </w:r>
    </w:p>
    <w:p w14:paraId="0050391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40" w:name="clan_35"/>
      <w:bookmarkEnd w:id="4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35</w:t>
      </w:r>
    </w:p>
    <w:p w14:paraId="20AB88E4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glasi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jedan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meseci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viđenja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dospeva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odgovarajućeg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onom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mesecu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izvrši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 xml:space="preserve">. Ako u tome </w:t>
      </w:r>
      <w:proofErr w:type="spellStart"/>
      <w:r w:rsidRPr="00C23115">
        <w:rPr>
          <w:lang w:val="fr-FR"/>
        </w:rPr>
        <w:t>mesecu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odgovarajućeg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, onda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poslednjeg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meseca</w:t>
      </w:r>
      <w:proofErr w:type="spellEnd"/>
      <w:r w:rsidRPr="00C23115">
        <w:rPr>
          <w:lang w:val="fr-FR"/>
        </w:rPr>
        <w:t>.</w:t>
      </w:r>
    </w:p>
    <w:p w14:paraId="6FAF62A0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glasi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jedan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celih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meseci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polovinu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meseca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viđenja</w:t>
      </w:r>
      <w:proofErr w:type="spellEnd"/>
      <w:r w:rsidRPr="00C23115">
        <w:rPr>
          <w:lang w:val="fr-FR"/>
        </w:rPr>
        <w:t xml:space="preserve">, onda se </w:t>
      </w:r>
      <w:proofErr w:type="spellStart"/>
      <w:r w:rsidRPr="00C23115">
        <w:rPr>
          <w:lang w:val="fr-FR"/>
        </w:rPr>
        <w:t>najpre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računaju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celi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meseci</w:t>
      </w:r>
      <w:proofErr w:type="spellEnd"/>
      <w:r w:rsidRPr="00C23115">
        <w:rPr>
          <w:lang w:val="fr-FR"/>
        </w:rPr>
        <w:t>.</w:t>
      </w:r>
    </w:p>
    <w:p w14:paraId="36678D82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je </w:t>
      </w:r>
      <w:proofErr w:type="spellStart"/>
      <w:r w:rsidRPr="00C23115">
        <w:rPr>
          <w:lang w:val="fr-FR"/>
        </w:rPr>
        <w:t>dospelost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početak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polovinu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sredinom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januara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sredinom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februara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itd</w:t>
      </w:r>
      <w:proofErr w:type="spellEnd"/>
      <w:r w:rsidRPr="00C23115">
        <w:rPr>
          <w:lang w:val="fr-FR"/>
        </w:rPr>
        <w:t xml:space="preserve">.)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kraj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meseca</w:t>
      </w:r>
      <w:proofErr w:type="spellEnd"/>
      <w:r w:rsidRPr="00C23115">
        <w:rPr>
          <w:lang w:val="fr-FR"/>
        </w:rPr>
        <w:t xml:space="preserve">, onda se </w:t>
      </w:r>
      <w:proofErr w:type="spellStart"/>
      <w:r w:rsidRPr="00C23115">
        <w:rPr>
          <w:lang w:val="fr-FR"/>
        </w:rPr>
        <w:t>pod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izrazima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podrazumevaju</w:t>
      </w:r>
      <w:proofErr w:type="spellEnd"/>
      <w:r w:rsidRPr="00C23115">
        <w:rPr>
          <w:lang w:val="fr-FR"/>
        </w:rPr>
        <w:t>: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prvi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petnaesti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poslednji</w:t>
      </w:r>
      <w:proofErr w:type="spellEnd"/>
      <w:r w:rsidRPr="00C23115">
        <w:rPr>
          <w:lang w:val="fr-FR"/>
        </w:rPr>
        <w:t xml:space="preserve"> dan </w:t>
      </w:r>
      <w:proofErr w:type="spellStart"/>
      <w:r w:rsidRPr="00C23115">
        <w:rPr>
          <w:lang w:val="fr-FR"/>
        </w:rPr>
        <w:t>meseca</w:t>
      </w:r>
      <w:proofErr w:type="spellEnd"/>
      <w:r w:rsidRPr="00C23115">
        <w:rPr>
          <w:lang w:val="fr-FR"/>
        </w:rPr>
        <w:t>.</w:t>
      </w:r>
    </w:p>
    <w:p w14:paraId="3DAC97F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Izrazi</w:t>
      </w:r>
      <w:proofErr w:type="spellEnd"/>
      <w:r w:rsidRPr="00C23115">
        <w:rPr>
          <w:lang w:val="fr-FR"/>
        </w:rPr>
        <w:t xml:space="preserve"> "</w:t>
      </w:r>
      <w:proofErr w:type="spellStart"/>
      <w:r w:rsidRPr="00C23115">
        <w:rPr>
          <w:lang w:val="fr-FR"/>
        </w:rPr>
        <w:t>osam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"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"</w:t>
      </w:r>
      <w:proofErr w:type="spellStart"/>
      <w:r w:rsidRPr="00C23115">
        <w:rPr>
          <w:lang w:val="fr-FR"/>
        </w:rPr>
        <w:t>petnaest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" ne </w:t>
      </w:r>
      <w:proofErr w:type="spellStart"/>
      <w:r w:rsidRPr="00C23115">
        <w:rPr>
          <w:lang w:val="fr-FR"/>
        </w:rPr>
        <w:t>znače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sedmice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nego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osam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petnaest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>.</w:t>
      </w:r>
    </w:p>
    <w:p w14:paraId="214E62C7" w14:textId="77777777" w:rsidR="00C23115" w:rsidRPr="00C23115" w:rsidRDefault="00C23115" w:rsidP="00C23115">
      <w:pPr>
        <w:jc w:val="center"/>
      </w:pPr>
      <w:proofErr w:type="spellStart"/>
      <w:r w:rsidRPr="00C23115">
        <w:t>Izraz</w:t>
      </w:r>
      <w:proofErr w:type="spellEnd"/>
      <w:r w:rsidRPr="00C23115">
        <w:t xml:space="preserve"> "po </w:t>
      </w:r>
      <w:proofErr w:type="spellStart"/>
      <w:r w:rsidRPr="00C23115">
        <w:t>meseca</w:t>
      </w:r>
      <w:proofErr w:type="spellEnd"/>
      <w:r w:rsidRPr="00C23115">
        <w:t xml:space="preserve">" </w:t>
      </w:r>
      <w:proofErr w:type="spellStart"/>
      <w:r w:rsidRPr="00C23115">
        <w:t>znači</w:t>
      </w:r>
      <w:proofErr w:type="spellEnd"/>
      <w:r w:rsidRPr="00C23115">
        <w:t xml:space="preserve"> </w:t>
      </w:r>
      <w:proofErr w:type="spellStart"/>
      <w:r w:rsidRPr="00C23115">
        <w:t>rok</w:t>
      </w:r>
      <w:proofErr w:type="spellEnd"/>
      <w:r w:rsidRPr="00C23115">
        <w:t xml:space="preserve"> od </w:t>
      </w:r>
      <w:proofErr w:type="spellStart"/>
      <w:r w:rsidRPr="00C23115">
        <w:t>petnaest</w:t>
      </w:r>
      <w:proofErr w:type="spellEnd"/>
      <w:r w:rsidRPr="00C23115">
        <w:t xml:space="preserve"> dana.</w:t>
      </w:r>
    </w:p>
    <w:p w14:paraId="57303ECA" w14:textId="77777777" w:rsidR="00C23115" w:rsidRPr="00C23115" w:rsidRDefault="00C23115" w:rsidP="00C23115">
      <w:pPr>
        <w:jc w:val="center"/>
        <w:rPr>
          <w:b/>
          <w:bCs/>
        </w:rPr>
      </w:pPr>
      <w:bookmarkStart w:id="41" w:name="clan_36"/>
      <w:bookmarkEnd w:id="41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36</w:t>
      </w:r>
    </w:p>
    <w:p w14:paraId="70E5A4B2" w14:textId="77777777" w:rsidR="00C23115" w:rsidRPr="00C23115" w:rsidRDefault="00C23115" w:rsidP="00C23115">
      <w:pPr>
        <w:jc w:val="center"/>
      </w:pPr>
      <w:r w:rsidRPr="00C23115">
        <w:lastRenderedPageBreak/>
        <w:t xml:space="preserve">Kad je </w:t>
      </w:r>
      <w:proofErr w:type="spellStart"/>
      <w:r w:rsidRPr="00C23115">
        <w:t>menica</w:t>
      </w:r>
      <w:proofErr w:type="spellEnd"/>
      <w:r w:rsidRPr="00C23115">
        <w:t xml:space="preserve"> </w:t>
      </w:r>
      <w:proofErr w:type="spellStart"/>
      <w:r w:rsidRPr="00C23115">
        <w:t>plativa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određeni</w:t>
      </w:r>
      <w:proofErr w:type="spellEnd"/>
      <w:r w:rsidRPr="00C23115">
        <w:t xml:space="preserve"> dan u </w:t>
      </w:r>
      <w:proofErr w:type="spellStart"/>
      <w:r w:rsidRPr="00C23115">
        <w:t>takvom</w:t>
      </w:r>
      <w:proofErr w:type="spellEnd"/>
      <w:r w:rsidRPr="00C23115">
        <w:t xml:space="preserve"> </w:t>
      </w:r>
      <w:proofErr w:type="spellStart"/>
      <w:r w:rsidRPr="00C23115">
        <w:t>mestu</w:t>
      </w:r>
      <w:proofErr w:type="spellEnd"/>
      <w:r w:rsidRPr="00C23115">
        <w:t xml:space="preserve"> u </w:t>
      </w:r>
      <w:proofErr w:type="spellStart"/>
      <w:r w:rsidRPr="00C23115">
        <w:t>kome</w:t>
      </w:r>
      <w:proofErr w:type="spellEnd"/>
      <w:r w:rsidRPr="00C23115">
        <w:t xml:space="preserve"> ne </w:t>
      </w:r>
      <w:proofErr w:type="spellStart"/>
      <w:r w:rsidRPr="00C23115">
        <w:t>važi</w:t>
      </w:r>
      <w:proofErr w:type="spellEnd"/>
      <w:r w:rsidRPr="00C23115">
        <w:t xml:space="preserve"> </w:t>
      </w:r>
      <w:proofErr w:type="spellStart"/>
      <w:r w:rsidRPr="00C23115">
        <w:t>isti</w:t>
      </w:r>
      <w:proofErr w:type="spellEnd"/>
      <w:r w:rsidRPr="00C23115">
        <w:t xml:space="preserve"> </w:t>
      </w:r>
      <w:proofErr w:type="spellStart"/>
      <w:r w:rsidRPr="00C23115">
        <w:t>kalendar</w:t>
      </w:r>
      <w:proofErr w:type="spellEnd"/>
      <w:r w:rsidRPr="00C23115">
        <w:t xml:space="preserve"> koji </w:t>
      </w:r>
      <w:proofErr w:type="spellStart"/>
      <w:r w:rsidRPr="00C23115">
        <w:t>važi</w:t>
      </w:r>
      <w:proofErr w:type="spellEnd"/>
      <w:r w:rsidRPr="00C23115">
        <w:t xml:space="preserve"> u </w:t>
      </w:r>
      <w:proofErr w:type="spellStart"/>
      <w:r w:rsidRPr="00C23115">
        <w:t>mestu</w:t>
      </w:r>
      <w:proofErr w:type="spellEnd"/>
      <w:r w:rsidRPr="00C23115">
        <w:t xml:space="preserve"> </w:t>
      </w:r>
      <w:proofErr w:type="spellStart"/>
      <w:r w:rsidRPr="00C23115">
        <w:t>izdanja</w:t>
      </w:r>
      <w:proofErr w:type="spellEnd"/>
      <w:r w:rsidRPr="00C23115">
        <w:t xml:space="preserve">, </w:t>
      </w:r>
      <w:proofErr w:type="spellStart"/>
      <w:r w:rsidRPr="00C23115">
        <w:t>onda</w:t>
      </w:r>
      <w:proofErr w:type="spellEnd"/>
      <w:r w:rsidRPr="00C23115">
        <w:t xml:space="preserve"> se </w:t>
      </w:r>
      <w:proofErr w:type="spellStart"/>
      <w:r w:rsidRPr="00C23115">
        <w:t>smatra</w:t>
      </w:r>
      <w:proofErr w:type="spellEnd"/>
      <w:r w:rsidRPr="00C23115">
        <w:t xml:space="preserve"> da je dan </w:t>
      </w:r>
      <w:proofErr w:type="spellStart"/>
      <w:r w:rsidRPr="00C23115">
        <w:t>dospelosti</w:t>
      </w:r>
      <w:proofErr w:type="spellEnd"/>
      <w:r w:rsidRPr="00C23115">
        <w:t xml:space="preserve"> </w:t>
      </w:r>
      <w:proofErr w:type="spellStart"/>
      <w:r w:rsidRPr="00C23115">
        <w:t>određen</w:t>
      </w:r>
      <w:proofErr w:type="spellEnd"/>
      <w:r w:rsidRPr="00C23115">
        <w:t xml:space="preserve"> po </w:t>
      </w:r>
      <w:proofErr w:type="spellStart"/>
      <w:r w:rsidRPr="00C23115">
        <w:t>kalendaru</w:t>
      </w:r>
      <w:proofErr w:type="spellEnd"/>
      <w:r w:rsidRPr="00C23115">
        <w:t xml:space="preserve"> koji </w:t>
      </w:r>
      <w:proofErr w:type="spellStart"/>
      <w:r w:rsidRPr="00C23115">
        <w:t>važi</w:t>
      </w:r>
      <w:proofErr w:type="spellEnd"/>
      <w:r w:rsidRPr="00C23115">
        <w:t xml:space="preserve"> u </w:t>
      </w:r>
      <w:proofErr w:type="spellStart"/>
      <w:r w:rsidRPr="00C23115">
        <w:t>mestu</w:t>
      </w:r>
      <w:proofErr w:type="spellEnd"/>
      <w:r w:rsidRPr="00C23115">
        <w:t xml:space="preserve"> </w:t>
      </w:r>
      <w:proofErr w:type="spellStart"/>
      <w:r w:rsidRPr="00C23115">
        <w:t>plaćanja</w:t>
      </w:r>
      <w:proofErr w:type="spellEnd"/>
      <w:r w:rsidRPr="00C23115">
        <w:t>.</w:t>
      </w:r>
    </w:p>
    <w:p w14:paraId="34EC2E49" w14:textId="77777777" w:rsidR="00C23115" w:rsidRPr="00C23115" w:rsidRDefault="00C23115" w:rsidP="00C23115">
      <w:pPr>
        <w:jc w:val="center"/>
      </w:pPr>
      <w:r w:rsidRPr="00C23115">
        <w:t xml:space="preserve">Kad se </w:t>
      </w:r>
      <w:proofErr w:type="spellStart"/>
      <w:r w:rsidRPr="00C23115">
        <w:t>menica</w:t>
      </w:r>
      <w:proofErr w:type="spellEnd"/>
      <w:r w:rsidRPr="00C23115">
        <w:t xml:space="preserve">, </w:t>
      </w:r>
      <w:proofErr w:type="spellStart"/>
      <w:r w:rsidRPr="00C23115">
        <w:t>plativa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određeno</w:t>
      </w:r>
      <w:proofErr w:type="spellEnd"/>
      <w:r w:rsidRPr="00C23115">
        <w:t xml:space="preserve"> </w:t>
      </w:r>
      <w:proofErr w:type="spellStart"/>
      <w:r w:rsidRPr="00C23115">
        <w:t>vreme</w:t>
      </w:r>
      <w:proofErr w:type="spellEnd"/>
      <w:r w:rsidRPr="00C23115">
        <w:t xml:space="preserve"> od dana </w:t>
      </w:r>
      <w:proofErr w:type="spellStart"/>
      <w:r w:rsidRPr="00C23115">
        <w:t>izdanja</w:t>
      </w:r>
      <w:proofErr w:type="spellEnd"/>
      <w:r w:rsidRPr="00C23115">
        <w:t xml:space="preserve">, </w:t>
      </w:r>
      <w:proofErr w:type="spellStart"/>
      <w:r w:rsidRPr="00C23115">
        <w:t>trasira</w:t>
      </w:r>
      <w:proofErr w:type="spellEnd"/>
      <w:r w:rsidRPr="00C23115">
        <w:t xml:space="preserve"> </w:t>
      </w:r>
      <w:proofErr w:type="spellStart"/>
      <w:r w:rsidRPr="00C23115">
        <w:t>iz</w:t>
      </w:r>
      <w:proofErr w:type="spellEnd"/>
      <w:r w:rsidRPr="00C23115">
        <w:t xml:space="preserve"> </w:t>
      </w:r>
      <w:proofErr w:type="spellStart"/>
      <w:r w:rsidRPr="00C23115">
        <w:t>jednog</w:t>
      </w:r>
      <w:proofErr w:type="spellEnd"/>
      <w:r w:rsidRPr="00C23115">
        <w:t xml:space="preserve"> </w:t>
      </w:r>
      <w:proofErr w:type="spellStart"/>
      <w:r w:rsidRPr="00C23115">
        <w:t>mesta</w:t>
      </w:r>
      <w:proofErr w:type="spellEnd"/>
      <w:r w:rsidRPr="00C23115">
        <w:t xml:space="preserve"> ne </w:t>
      </w:r>
      <w:proofErr w:type="spellStart"/>
      <w:r w:rsidRPr="00C23115">
        <w:t>neko</w:t>
      </w:r>
      <w:proofErr w:type="spellEnd"/>
      <w:r w:rsidRPr="00C23115">
        <w:t xml:space="preserve"> </w:t>
      </w:r>
      <w:proofErr w:type="spellStart"/>
      <w:r w:rsidRPr="00C23115">
        <w:t>drugo</w:t>
      </w:r>
      <w:proofErr w:type="spellEnd"/>
      <w:r w:rsidRPr="00C23115">
        <w:t xml:space="preserve"> mesto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kad</w:t>
      </w:r>
      <w:proofErr w:type="spellEnd"/>
      <w:r w:rsidRPr="00C23115">
        <w:t xml:space="preserve"> u </w:t>
      </w:r>
      <w:proofErr w:type="spellStart"/>
      <w:r w:rsidRPr="00C23115">
        <w:t>tim</w:t>
      </w:r>
      <w:proofErr w:type="spellEnd"/>
      <w:r w:rsidRPr="00C23115">
        <w:t xml:space="preserve"> </w:t>
      </w:r>
      <w:proofErr w:type="spellStart"/>
      <w:r w:rsidRPr="00C23115">
        <w:t>mestima</w:t>
      </w:r>
      <w:proofErr w:type="spellEnd"/>
      <w:r w:rsidRPr="00C23115">
        <w:t xml:space="preserve"> ne </w:t>
      </w:r>
      <w:proofErr w:type="spellStart"/>
      <w:r w:rsidRPr="00C23115">
        <w:t>važe</w:t>
      </w:r>
      <w:proofErr w:type="spellEnd"/>
      <w:r w:rsidRPr="00C23115">
        <w:t xml:space="preserve"> </w:t>
      </w:r>
      <w:proofErr w:type="spellStart"/>
      <w:r w:rsidRPr="00C23115">
        <w:t>isti</w:t>
      </w:r>
      <w:proofErr w:type="spellEnd"/>
      <w:r w:rsidRPr="00C23115">
        <w:t xml:space="preserve"> </w:t>
      </w:r>
      <w:proofErr w:type="spellStart"/>
      <w:r w:rsidRPr="00C23115">
        <w:t>kalendari</w:t>
      </w:r>
      <w:proofErr w:type="spellEnd"/>
      <w:r w:rsidRPr="00C23115">
        <w:t xml:space="preserve">, </w:t>
      </w:r>
      <w:proofErr w:type="spellStart"/>
      <w:r w:rsidRPr="00C23115">
        <w:t>onda</w:t>
      </w:r>
      <w:proofErr w:type="spellEnd"/>
      <w:r w:rsidRPr="00C23115">
        <w:t xml:space="preserve"> se dan </w:t>
      </w:r>
      <w:proofErr w:type="spellStart"/>
      <w:r w:rsidRPr="00C23115">
        <w:t>izdanja</w:t>
      </w:r>
      <w:proofErr w:type="spellEnd"/>
      <w:r w:rsidRPr="00C23115">
        <w:t xml:space="preserve"> </w:t>
      </w:r>
      <w:proofErr w:type="spellStart"/>
      <w:r w:rsidRPr="00C23115">
        <w:t>dovodi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dan koji mu </w:t>
      </w:r>
      <w:proofErr w:type="spellStart"/>
      <w:r w:rsidRPr="00C23115">
        <w:t>odgovara</w:t>
      </w:r>
      <w:proofErr w:type="spellEnd"/>
      <w:r w:rsidRPr="00C23115">
        <w:t xml:space="preserve"> u </w:t>
      </w:r>
      <w:proofErr w:type="spellStart"/>
      <w:r w:rsidRPr="00C23115">
        <w:t>kalendaru</w:t>
      </w:r>
      <w:proofErr w:type="spellEnd"/>
      <w:r w:rsidRPr="00C23115">
        <w:t xml:space="preserve"> </w:t>
      </w:r>
      <w:proofErr w:type="spellStart"/>
      <w:r w:rsidRPr="00C23115">
        <w:t>važećem</w:t>
      </w:r>
      <w:proofErr w:type="spellEnd"/>
      <w:r w:rsidRPr="00C23115">
        <w:t xml:space="preserve"> u </w:t>
      </w:r>
      <w:proofErr w:type="spellStart"/>
      <w:r w:rsidRPr="00C23115">
        <w:t>mestu</w:t>
      </w:r>
      <w:proofErr w:type="spellEnd"/>
      <w:r w:rsidRPr="00C23115">
        <w:t xml:space="preserve"> </w:t>
      </w:r>
      <w:proofErr w:type="spellStart"/>
      <w:r w:rsidRPr="00C23115">
        <w:t>plaćanja</w:t>
      </w:r>
      <w:proofErr w:type="spellEnd"/>
      <w:r w:rsidRPr="00C23115">
        <w:t xml:space="preserve">, pa se </w:t>
      </w:r>
      <w:proofErr w:type="spellStart"/>
      <w:r w:rsidRPr="00C23115">
        <w:t>prema</w:t>
      </w:r>
      <w:proofErr w:type="spellEnd"/>
      <w:r w:rsidRPr="00C23115">
        <w:t xml:space="preserve"> tome </w:t>
      </w:r>
      <w:proofErr w:type="spellStart"/>
      <w:r w:rsidRPr="00C23115">
        <w:t>određuje</w:t>
      </w:r>
      <w:proofErr w:type="spellEnd"/>
      <w:r w:rsidRPr="00C23115">
        <w:t xml:space="preserve"> </w:t>
      </w:r>
      <w:proofErr w:type="spellStart"/>
      <w:r w:rsidRPr="00C23115">
        <w:t>dospelost</w:t>
      </w:r>
      <w:proofErr w:type="spellEnd"/>
      <w:r w:rsidRPr="00C23115">
        <w:t>.</w:t>
      </w:r>
    </w:p>
    <w:p w14:paraId="63B8767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Rokovi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računaju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prednjega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stava</w:t>
      </w:r>
      <w:proofErr w:type="spellEnd"/>
      <w:r w:rsidRPr="00C23115">
        <w:rPr>
          <w:lang w:val="fr-FR"/>
        </w:rPr>
        <w:t>.</w:t>
      </w:r>
    </w:p>
    <w:p w14:paraId="36A5AC2A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Ovi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propisi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primenjuju</w:t>
      </w:r>
      <w:proofErr w:type="spellEnd"/>
      <w:r w:rsidRPr="00C23115">
        <w:rPr>
          <w:lang w:val="fr-FR"/>
        </w:rPr>
        <w:t xml:space="preserve">, ako </w:t>
      </w:r>
      <w:proofErr w:type="spellStart"/>
      <w:r w:rsidRPr="00C23115">
        <w:rPr>
          <w:lang w:val="fr-FR"/>
        </w:rPr>
        <w:t>neka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posebna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bitni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sastojci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pokazuju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nameravalo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</w:t>
      </w:r>
      <w:proofErr w:type="spellEnd"/>
      <w:r w:rsidRPr="00C23115">
        <w:rPr>
          <w:lang w:val="fr-FR"/>
        </w:rPr>
        <w:t>.</w:t>
      </w:r>
    </w:p>
    <w:p w14:paraId="0CCAA78B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42" w:name="str_7"/>
      <w:bookmarkEnd w:id="42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VI</w:t>
      </w:r>
    </w:p>
    <w:p w14:paraId="558A42A1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PLAĆANJE</w:t>
      </w:r>
    </w:p>
    <w:p w14:paraId="342B111A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43" w:name="clan_37"/>
      <w:bookmarkEnd w:id="4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37</w:t>
      </w:r>
    </w:p>
    <w:p w14:paraId="733BDA8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određeni</w:t>
      </w:r>
      <w:proofErr w:type="spellEnd"/>
      <w:r w:rsidRPr="00C23115">
        <w:rPr>
          <w:lang w:val="fr-FR"/>
        </w:rPr>
        <w:t xml:space="preserve"> dan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viđenja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podneti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sam</w:t>
      </w:r>
      <w:proofErr w:type="spellEnd"/>
      <w:r w:rsidRPr="00C23115">
        <w:rPr>
          <w:lang w:val="fr-FR"/>
        </w:rPr>
        <w:t xml:space="preserve"> dan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radna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dolaze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odmah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njim</w:t>
      </w:r>
      <w:proofErr w:type="spellEnd"/>
      <w:r w:rsidRPr="00C23115">
        <w:rPr>
          <w:lang w:val="fr-FR"/>
        </w:rPr>
        <w:t>.</w:t>
      </w:r>
    </w:p>
    <w:p w14:paraId="5A3B3CD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obračunskom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zavodu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je </w:t>
      </w:r>
      <w:proofErr w:type="spellStart"/>
      <w:r w:rsidRPr="00C23115">
        <w:rPr>
          <w:lang w:val="fr-FR"/>
        </w:rPr>
        <w:t>podneta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>.</w:t>
      </w:r>
    </w:p>
    <w:p w14:paraId="2D99EF2E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44" w:name="clan_38"/>
      <w:bookmarkEnd w:id="44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38</w:t>
      </w:r>
    </w:p>
    <w:p w14:paraId="057980D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Prilikom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zahtevati</w:t>
      </w:r>
      <w:proofErr w:type="spellEnd"/>
      <w:r w:rsidRPr="00C23115">
        <w:rPr>
          <w:lang w:val="fr-FR"/>
        </w:rPr>
        <w:t xml:space="preserve"> da mu je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preda</w:t>
      </w:r>
      <w:proofErr w:type="spellEnd"/>
      <w:r w:rsidRPr="00C23115">
        <w:rPr>
          <w:lang w:val="fr-FR"/>
        </w:rPr>
        <w:t xml:space="preserve">, sa </w:t>
      </w:r>
      <w:proofErr w:type="spellStart"/>
      <w:r w:rsidRPr="00C23115">
        <w:rPr>
          <w:lang w:val="fr-FR"/>
        </w:rPr>
        <w:t>potvrdom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isplaćena</w:t>
      </w:r>
      <w:proofErr w:type="spellEnd"/>
      <w:r w:rsidRPr="00C23115">
        <w:rPr>
          <w:lang w:val="fr-FR"/>
        </w:rPr>
        <w:t>.</w:t>
      </w:r>
    </w:p>
    <w:p w14:paraId="21509CBD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delimičnu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>.</w:t>
      </w:r>
    </w:p>
    <w:p w14:paraId="2C99AFF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delimične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zahtevati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zabeleži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i da mu se </w:t>
      </w:r>
      <w:proofErr w:type="spellStart"/>
      <w:r w:rsidRPr="00C23115">
        <w:rPr>
          <w:lang w:val="fr-FR"/>
        </w:rPr>
        <w:t>uz</w:t>
      </w:r>
      <w:proofErr w:type="spellEnd"/>
      <w:r w:rsidRPr="00C23115">
        <w:rPr>
          <w:lang w:val="fr-FR"/>
        </w:rPr>
        <w:t xml:space="preserve"> to </w:t>
      </w:r>
      <w:proofErr w:type="spellStart"/>
      <w:r w:rsidRPr="00C23115">
        <w:rPr>
          <w:lang w:val="fr-FR"/>
        </w:rPr>
        <w:t>izda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priznanica</w:t>
      </w:r>
      <w:proofErr w:type="spellEnd"/>
      <w:r w:rsidRPr="00C23115">
        <w:rPr>
          <w:lang w:val="fr-FR"/>
        </w:rPr>
        <w:t>.</w:t>
      </w:r>
    </w:p>
    <w:p w14:paraId="1F005E2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45" w:name="clan_39"/>
      <w:bookmarkEnd w:id="45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39</w:t>
      </w:r>
    </w:p>
    <w:p w14:paraId="6C28428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prinuditi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primi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5F8CF86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čini</w:t>
      </w:r>
      <w:proofErr w:type="spellEnd"/>
      <w:r w:rsidRPr="00C23115">
        <w:rPr>
          <w:lang w:val="fr-FR"/>
        </w:rPr>
        <w:t xml:space="preserve"> to na </w:t>
      </w:r>
      <w:proofErr w:type="spellStart"/>
      <w:r w:rsidRPr="00C23115">
        <w:rPr>
          <w:lang w:val="fr-FR"/>
        </w:rPr>
        <w:t>svoju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opasnost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štetu</w:t>
      </w:r>
      <w:proofErr w:type="spellEnd"/>
      <w:r w:rsidRPr="00C23115">
        <w:rPr>
          <w:lang w:val="fr-FR"/>
        </w:rPr>
        <w:t>.</w:t>
      </w:r>
    </w:p>
    <w:p w14:paraId="3E226CA6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Ko </w:t>
      </w:r>
      <w:proofErr w:type="spellStart"/>
      <w:r w:rsidRPr="00C23115">
        <w:rPr>
          <w:lang w:val="fr-FR"/>
        </w:rPr>
        <w:t>plati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punovažno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oslobođen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ako je to </w:t>
      </w:r>
      <w:proofErr w:type="spellStart"/>
      <w:r w:rsidRPr="00C23115">
        <w:rPr>
          <w:lang w:val="fr-FR"/>
        </w:rPr>
        <w:t>učinio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namere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velike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nemarnosti</w:t>
      </w:r>
      <w:proofErr w:type="spellEnd"/>
      <w:r w:rsidRPr="00C23115">
        <w:rPr>
          <w:lang w:val="fr-FR"/>
        </w:rPr>
        <w:t xml:space="preserve">. On je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ispita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pravilnost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indosamenata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ali</w:t>
      </w:r>
      <w:proofErr w:type="spellEnd"/>
      <w:r w:rsidRPr="00C23115">
        <w:rPr>
          <w:lang w:val="fr-FR"/>
        </w:rPr>
        <w:t xml:space="preserve"> ne i </w:t>
      </w:r>
      <w:proofErr w:type="spellStart"/>
      <w:r w:rsidRPr="00C23115">
        <w:rPr>
          <w:lang w:val="fr-FR"/>
        </w:rPr>
        <w:t>istinitost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indosanata</w:t>
      </w:r>
      <w:proofErr w:type="spellEnd"/>
      <w:r w:rsidRPr="00C23115">
        <w:rPr>
          <w:lang w:val="fr-FR"/>
        </w:rPr>
        <w:t>.</w:t>
      </w:r>
    </w:p>
    <w:p w14:paraId="49AEDEFE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46" w:name="clan_40"/>
      <w:bookmarkEnd w:id="46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40</w:t>
      </w:r>
    </w:p>
    <w:p w14:paraId="54AD8313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novcu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tečaju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menična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platiti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novcem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tu u </w:t>
      </w:r>
      <w:proofErr w:type="spellStart"/>
      <w:r w:rsidRPr="00C23115">
        <w:rPr>
          <w:lang w:val="fr-FR"/>
        </w:rPr>
        <w:t>tečaju</w:t>
      </w:r>
      <w:proofErr w:type="spellEnd"/>
      <w:r w:rsidRPr="00C23115">
        <w:rPr>
          <w:lang w:val="fr-FR"/>
        </w:rPr>
        <w:t xml:space="preserve">, a po </w:t>
      </w:r>
      <w:proofErr w:type="spellStart"/>
      <w:r w:rsidRPr="00C23115">
        <w:rPr>
          <w:lang w:val="fr-FR"/>
        </w:rPr>
        <w:t>vrednosti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na dan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. Ako je </w:t>
      </w:r>
      <w:proofErr w:type="spellStart"/>
      <w:r w:rsidRPr="00C23115">
        <w:rPr>
          <w:lang w:val="fr-FR"/>
        </w:rPr>
        <w:t>dužnik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zadocnjenju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, po </w:t>
      </w:r>
      <w:proofErr w:type="spellStart"/>
      <w:r w:rsidRPr="00C23115">
        <w:rPr>
          <w:lang w:val="fr-FR"/>
        </w:rPr>
        <w:t>svom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izboru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tražiti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menična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domaćim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novcem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kursu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važi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na dan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na dan </w:t>
      </w:r>
      <w:proofErr w:type="spellStart"/>
      <w:r w:rsidRPr="00C23115">
        <w:rPr>
          <w:lang w:val="fr-FR"/>
        </w:rPr>
        <w:t>isplate</w:t>
      </w:r>
      <w:proofErr w:type="spellEnd"/>
      <w:r w:rsidRPr="00C23115">
        <w:rPr>
          <w:lang w:val="fr-FR"/>
        </w:rPr>
        <w:t>.</w:t>
      </w:r>
    </w:p>
    <w:p w14:paraId="1F8A50B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lastRenderedPageBreak/>
        <w:t>Vrednost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stranog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novca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odrediće</w:t>
      </w:r>
      <w:proofErr w:type="spellEnd"/>
      <w:r w:rsidRPr="00C23115">
        <w:rPr>
          <w:lang w:val="fr-FR"/>
        </w:rPr>
        <w:t xml:space="preserve"> se po </w:t>
      </w:r>
      <w:proofErr w:type="spellStart"/>
      <w:r w:rsidRPr="00C23115">
        <w:rPr>
          <w:lang w:val="fr-FR"/>
        </w:rPr>
        <w:t>običajima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važe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odrediti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treba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obračuna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kursu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određenom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>.</w:t>
      </w:r>
    </w:p>
    <w:p w14:paraId="184723AC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propisi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primenjuju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kada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odredio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izvrši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baš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novcu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označenom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odredba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efektivne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stranom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novcu</w:t>
      </w:r>
      <w:proofErr w:type="spellEnd"/>
      <w:r w:rsidRPr="00C23115">
        <w:rPr>
          <w:lang w:val="fr-FR"/>
        </w:rPr>
        <w:t>).</w:t>
      </w:r>
    </w:p>
    <w:p w14:paraId="7C3030E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Propisi</w:t>
      </w:r>
      <w:proofErr w:type="spellEnd"/>
      <w:r w:rsidRPr="00C23115">
        <w:rPr>
          <w:lang w:val="fr-FR"/>
        </w:rPr>
        <w:t xml:space="preserve"> st. 2. </w:t>
      </w:r>
      <w:proofErr w:type="gramStart"/>
      <w:r w:rsidRPr="00C23115">
        <w:rPr>
          <w:lang w:val="fr-FR"/>
        </w:rPr>
        <w:t>i</w:t>
      </w:r>
      <w:proofErr w:type="gramEnd"/>
      <w:r w:rsidRPr="00C23115">
        <w:rPr>
          <w:lang w:val="fr-FR"/>
        </w:rPr>
        <w:t xml:space="preserve"> 3.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primenjuju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ukoliko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nisu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protivnosti</w:t>
      </w:r>
      <w:proofErr w:type="spellEnd"/>
      <w:r w:rsidRPr="00C23115">
        <w:rPr>
          <w:lang w:val="fr-FR"/>
        </w:rPr>
        <w:t xml:space="preserve"> sa </w:t>
      </w:r>
      <w:proofErr w:type="spellStart"/>
      <w:r w:rsidRPr="00C23115">
        <w:rPr>
          <w:lang w:val="fr-FR"/>
        </w:rPr>
        <w:t>važećim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valutnim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deviznim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propisima</w:t>
      </w:r>
      <w:proofErr w:type="spellEnd"/>
      <w:r w:rsidRPr="00C23115">
        <w:rPr>
          <w:lang w:val="fr-FR"/>
        </w:rPr>
        <w:t>.</w:t>
      </w:r>
    </w:p>
    <w:p w14:paraId="5FD03F2B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je </w:t>
      </w:r>
      <w:proofErr w:type="spellStart"/>
      <w:r w:rsidRPr="00C23115">
        <w:rPr>
          <w:lang w:val="fr-FR"/>
        </w:rPr>
        <w:t>menična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novcu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naziv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različitu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vrednost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zemlji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kojoj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izdata</w:t>
      </w:r>
      <w:proofErr w:type="spellEnd"/>
      <w:r w:rsidRPr="00C23115">
        <w:rPr>
          <w:lang w:val="fr-FR"/>
        </w:rPr>
        <w:t xml:space="preserve"> i u </w:t>
      </w:r>
      <w:proofErr w:type="spellStart"/>
      <w:r w:rsidRPr="00C23115">
        <w:rPr>
          <w:lang w:val="fr-FR"/>
        </w:rPr>
        <w:t>onoj</w:t>
      </w:r>
      <w:proofErr w:type="spellEnd"/>
      <w:r w:rsidRPr="00C23115">
        <w:rPr>
          <w:lang w:val="fr-FR"/>
        </w:rPr>
        <w:t xml:space="preserve"> gde je </w:t>
      </w:r>
      <w:proofErr w:type="spellStart"/>
      <w:r w:rsidRPr="00C23115">
        <w:rPr>
          <w:lang w:val="fr-FR"/>
        </w:rPr>
        <w:t>plativa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se imao u </w:t>
      </w:r>
      <w:proofErr w:type="spellStart"/>
      <w:r w:rsidRPr="00C23115">
        <w:rPr>
          <w:lang w:val="fr-FR"/>
        </w:rPr>
        <w:t>vidu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novac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>.</w:t>
      </w:r>
    </w:p>
    <w:p w14:paraId="53143235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47" w:name="clan_41"/>
      <w:bookmarkEnd w:id="47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41</w:t>
      </w:r>
    </w:p>
    <w:p w14:paraId="48D6F013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se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označen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članu</w:t>
      </w:r>
      <w:proofErr w:type="spellEnd"/>
      <w:r w:rsidRPr="00C23115">
        <w:rPr>
          <w:lang w:val="fr-FR"/>
        </w:rPr>
        <w:t xml:space="preserve"> 37.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svaki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ovlašćen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meničnu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položi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prvostepenog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redovnog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suda</w:t>
      </w:r>
      <w:proofErr w:type="spellEnd"/>
      <w:r w:rsidRPr="00C23115">
        <w:rPr>
          <w:lang w:val="fr-FR"/>
        </w:rPr>
        <w:t xml:space="preserve">, a ako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nema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nadležnog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uprave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opštinske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skupštine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trošak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opasnost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štetu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78C4D40D" w14:textId="77777777" w:rsidR="00C23115" w:rsidRPr="00C23115" w:rsidRDefault="00C23115" w:rsidP="00C23115">
      <w:pPr>
        <w:jc w:val="center"/>
        <w:rPr>
          <w:b/>
          <w:bCs/>
        </w:rPr>
      </w:pPr>
      <w:bookmarkStart w:id="48" w:name="str_8"/>
      <w:bookmarkEnd w:id="48"/>
      <w:proofErr w:type="spellStart"/>
      <w:r w:rsidRPr="00C23115">
        <w:rPr>
          <w:b/>
          <w:bCs/>
        </w:rPr>
        <w:t>Glava</w:t>
      </w:r>
      <w:proofErr w:type="spellEnd"/>
      <w:r w:rsidRPr="00C23115">
        <w:rPr>
          <w:b/>
          <w:bCs/>
        </w:rPr>
        <w:t xml:space="preserve"> VII</w:t>
      </w:r>
    </w:p>
    <w:p w14:paraId="3207FE0B" w14:textId="77777777" w:rsidR="00C23115" w:rsidRPr="00C23115" w:rsidRDefault="00C23115" w:rsidP="00C23115">
      <w:pPr>
        <w:jc w:val="center"/>
        <w:rPr>
          <w:b/>
          <w:bCs/>
        </w:rPr>
      </w:pPr>
      <w:r w:rsidRPr="00C23115">
        <w:rPr>
          <w:b/>
          <w:bCs/>
        </w:rPr>
        <w:t>REGRES ZBOG NEAKCEPTIRANJA I ZBOG NEISPLATE</w:t>
      </w:r>
    </w:p>
    <w:p w14:paraId="77A9C7A1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49" w:name="clan_42"/>
      <w:bookmarkEnd w:id="49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42</w:t>
      </w:r>
    </w:p>
    <w:p w14:paraId="475C714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indosanata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ostalih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obveznika</w:t>
      </w:r>
      <w:proofErr w:type="spellEnd"/>
      <w:r w:rsidRPr="00C23115">
        <w:rPr>
          <w:lang w:val="fr-FR"/>
        </w:rPr>
        <w:t>:</w:t>
      </w:r>
      <w:proofErr w:type="gramEnd"/>
    </w:p>
    <w:p w14:paraId="4073CD6C" w14:textId="77777777" w:rsidR="00C23115" w:rsidRPr="00C23115" w:rsidRDefault="00C23115" w:rsidP="00C23115">
      <w:pPr>
        <w:jc w:val="center"/>
        <w:rPr>
          <w:lang w:val="fr-FR"/>
        </w:rPr>
      </w:pPr>
      <w:proofErr w:type="gramStart"/>
      <w:r w:rsidRPr="00C23115">
        <w:rPr>
          <w:lang w:val="fr-FR"/>
        </w:rPr>
        <w:t>o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>;</w:t>
      </w:r>
    </w:p>
    <w:p w14:paraId="359C8D63" w14:textId="77777777" w:rsidR="00C23115" w:rsidRPr="00C23115" w:rsidRDefault="00C23115" w:rsidP="00C23115">
      <w:pPr>
        <w:jc w:val="center"/>
        <w:rPr>
          <w:lang w:val="fr-FR"/>
        </w:rPr>
      </w:pPr>
      <w:proofErr w:type="gramStart"/>
      <w:r w:rsidRPr="00C23115">
        <w:rPr>
          <w:lang w:val="fr-FR"/>
        </w:rPr>
        <w:t>ako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plaćena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celosti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delimično</w:t>
      </w:r>
      <w:proofErr w:type="spellEnd"/>
      <w:r w:rsidRPr="00C23115">
        <w:rPr>
          <w:lang w:val="fr-FR"/>
        </w:rPr>
        <w:t>;</w:t>
      </w:r>
    </w:p>
    <w:p w14:paraId="51E8F10C" w14:textId="77777777" w:rsidR="00C23115" w:rsidRPr="00C23115" w:rsidRDefault="00C23115" w:rsidP="00C23115">
      <w:pPr>
        <w:jc w:val="center"/>
        <w:rPr>
          <w:lang w:val="fr-FR"/>
        </w:rPr>
      </w:pPr>
      <w:proofErr w:type="gramStart"/>
      <w:r w:rsidRPr="00C23115">
        <w:rPr>
          <w:lang w:val="fr-FR"/>
        </w:rPr>
        <w:t>i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>:</w:t>
      </w:r>
    </w:p>
    <w:p w14:paraId="70742A48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1) ako je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odbijeno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potpuno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delimično</w:t>
      </w:r>
      <w:proofErr w:type="spellEnd"/>
      <w:r w:rsidRPr="00C23115">
        <w:rPr>
          <w:lang w:val="fr-FR"/>
        </w:rPr>
        <w:t>;</w:t>
      </w:r>
      <w:proofErr w:type="gramEnd"/>
    </w:p>
    <w:p w14:paraId="3386EC9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2) ako je,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otvoren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stečaj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likvidacija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imovinom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ako on </w:t>
      </w:r>
      <w:proofErr w:type="spellStart"/>
      <w:r w:rsidRPr="00C23115">
        <w:rPr>
          <w:lang w:val="fr-FR"/>
        </w:rPr>
        <w:t>obustavi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pa</w:t>
      </w:r>
      <w:proofErr w:type="spellEnd"/>
      <w:r w:rsidRPr="00C23115">
        <w:rPr>
          <w:lang w:val="fr-FR"/>
        </w:rPr>
        <w:t xml:space="preserve"> ma ta </w:t>
      </w:r>
      <w:proofErr w:type="spellStart"/>
      <w:r w:rsidRPr="00C23115">
        <w:rPr>
          <w:lang w:val="fr-FR"/>
        </w:rPr>
        <w:t>obustava</w:t>
      </w:r>
      <w:proofErr w:type="spellEnd"/>
      <w:r w:rsidRPr="00C23115">
        <w:rPr>
          <w:lang w:val="fr-FR"/>
        </w:rPr>
        <w:t xml:space="preserve"> i ne bila </w:t>
      </w:r>
      <w:proofErr w:type="spellStart"/>
      <w:r w:rsidRPr="00C23115">
        <w:rPr>
          <w:lang w:val="fr-FR"/>
        </w:rPr>
        <w:t>utvrđena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sudskom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odlukom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ako je </w:t>
      </w:r>
      <w:proofErr w:type="spellStart"/>
      <w:r w:rsidRPr="00C23115">
        <w:rPr>
          <w:lang w:val="fr-FR"/>
        </w:rPr>
        <w:t>izvršenje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njegovom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imovinom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bezuspešno</w:t>
      </w:r>
      <w:proofErr w:type="spellEnd"/>
      <w:r w:rsidRPr="00C23115">
        <w:rPr>
          <w:lang w:val="fr-FR"/>
        </w:rPr>
        <w:t>;</w:t>
      </w:r>
    </w:p>
    <w:p w14:paraId="5A2F2E00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3) ako je </w:t>
      </w:r>
      <w:proofErr w:type="spellStart"/>
      <w:r w:rsidRPr="00C23115">
        <w:rPr>
          <w:lang w:val="fr-FR"/>
        </w:rPr>
        <w:t>otvoren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stečaj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likvidacija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imovinom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se ne </w:t>
      </w:r>
      <w:proofErr w:type="spellStart"/>
      <w:r w:rsidRPr="00C23115">
        <w:rPr>
          <w:lang w:val="fr-FR"/>
        </w:rPr>
        <w:t>sme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>.</w:t>
      </w:r>
    </w:p>
    <w:p w14:paraId="5F04AB56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50" w:name="clan_43"/>
      <w:bookmarkEnd w:id="5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43</w:t>
      </w:r>
    </w:p>
    <w:p w14:paraId="512DED50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Delimično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potpuno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odbijanje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delimično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potpuno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odbijanje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utvrditi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javnom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ispravom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neakceptiranja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neisplate</w:t>
      </w:r>
      <w:proofErr w:type="spellEnd"/>
      <w:r w:rsidRPr="00C23115">
        <w:rPr>
          <w:lang w:val="fr-FR"/>
        </w:rPr>
        <w:t>).</w:t>
      </w:r>
    </w:p>
    <w:p w14:paraId="69F6058E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neakceptiranja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podići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rokovima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. Ako je,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predviđenom</w:t>
      </w:r>
      <w:proofErr w:type="spellEnd"/>
      <w:r w:rsidRPr="00C23115">
        <w:rPr>
          <w:lang w:val="fr-FR"/>
        </w:rPr>
        <w:t xml:space="preserve"> u st. 1. </w:t>
      </w:r>
      <w:proofErr w:type="spellStart"/>
      <w:proofErr w:type="gramStart"/>
      <w:r w:rsidRPr="00C23115">
        <w:rPr>
          <w:lang w:val="fr-FR"/>
        </w:rPr>
        <w:t>čl</w:t>
      </w:r>
      <w:proofErr w:type="spellEnd"/>
      <w:proofErr w:type="gramEnd"/>
      <w:r w:rsidRPr="00C23115">
        <w:rPr>
          <w:lang w:val="fr-FR"/>
        </w:rPr>
        <w:t xml:space="preserve">. 23.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bila </w:t>
      </w:r>
      <w:proofErr w:type="spellStart"/>
      <w:r w:rsidRPr="00C23115">
        <w:rPr>
          <w:lang w:val="fr-FR"/>
        </w:rPr>
        <w:t>podnesena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prvi</w:t>
      </w:r>
      <w:proofErr w:type="spellEnd"/>
      <w:r w:rsidRPr="00C23115">
        <w:rPr>
          <w:lang w:val="fr-FR"/>
        </w:rPr>
        <w:t xml:space="preserve"> put </w:t>
      </w:r>
      <w:proofErr w:type="spellStart"/>
      <w:r w:rsidRPr="00C23115">
        <w:rPr>
          <w:lang w:val="fr-FR"/>
        </w:rPr>
        <w:t>poslednjeg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još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sutradan</w:t>
      </w:r>
      <w:proofErr w:type="spellEnd"/>
      <w:r w:rsidRPr="00C23115">
        <w:rPr>
          <w:lang w:val="fr-FR"/>
        </w:rPr>
        <w:t>.</w:t>
      </w:r>
    </w:p>
    <w:p w14:paraId="1E3FFD3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neisplate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određeni</w:t>
      </w:r>
      <w:proofErr w:type="spellEnd"/>
      <w:r w:rsidRPr="00C23115">
        <w:rPr>
          <w:lang w:val="fr-FR"/>
        </w:rPr>
        <w:t xml:space="preserve"> dan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viđenja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podići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radna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dolaze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odmah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. </w:t>
      </w:r>
      <w:r w:rsidRPr="00C23115">
        <w:rPr>
          <w:lang w:val="fr-FR"/>
        </w:rPr>
        <w:lastRenderedPageBreak/>
        <w:t xml:space="preserve">Ako je u </w:t>
      </w:r>
      <w:proofErr w:type="spellStart"/>
      <w:r w:rsidRPr="00C23115">
        <w:rPr>
          <w:lang w:val="fr-FR"/>
        </w:rPr>
        <w:t>pitanju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, onda se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prednjeg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stava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podizanju</w:t>
      </w:r>
      <w:proofErr w:type="spellEnd"/>
      <w:r w:rsidRPr="00C23115">
        <w:rPr>
          <w:lang w:val="fr-FR"/>
        </w:rPr>
        <w:t xml:space="preserve"> protesta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neakceptiranja</w:t>
      </w:r>
      <w:proofErr w:type="spellEnd"/>
      <w:r w:rsidRPr="00C23115">
        <w:rPr>
          <w:lang w:val="fr-FR"/>
        </w:rPr>
        <w:t>.</w:t>
      </w:r>
    </w:p>
    <w:p w14:paraId="17E1FEA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podignut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neakceptiranja</w:t>
      </w:r>
      <w:proofErr w:type="spellEnd"/>
      <w:r w:rsidRPr="00C23115">
        <w:rPr>
          <w:lang w:val="fr-FR"/>
        </w:rPr>
        <w:t xml:space="preserve">, onda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potrebno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neisplate</w:t>
      </w:r>
      <w:proofErr w:type="spellEnd"/>
      <w:r w:rsidRPr="00C23115">
        <w:rPr>
          <w:lang w:val="fr-FR"/>
        </w:rPr>
        <w:t>.</w:t>
      </w:r>
    </w:p>
    <w:p w14:paraId="53F2EDB6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Ako,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obustavi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ako je </w:t>
      </w:r>
      <w:proofErr w:type="spellStart"/>
      <w:r w:rsidRPr="00C23115">
        <w:rPr>
          <w:lang w:val="fr-FR"/>
        </w:rPr>
        <w:t>izvršenje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njegovom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imovinom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bezuspešno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tek </w:t>
      </w:r>
      <w:proofErr w:type="spellStart"/>
      <w:r w:rsidRPr="00C23115">
        <w:rPr>
          <w:lang w:val="fr-FR"/>
        </w:rPr>
        <w:t>pošto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bude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pošto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bude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podignut</w:t>
      </w:r>
      <w:proofErr w:type="spellEnd"/>
      <w:r w:rsidRPr="00C23115">
        <w:rPr>
          <w:lang w:val="fr-FR"/>
        </w:rPr>
        <w:t>.</w:t>
      </w:r>
    </w:p>
    <w:p w14:paraId="29963CEE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stečaja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likvidacije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otvorene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imovinom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trasata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stečaja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likvidacije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otvorene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imovinom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se ne </w:t>
      </w:r>
      <w:proofErr w:type="spellStart"/>
      <w:r w:rsidRPr="00C23115">
        <w:rPr>
          <w:lang w:val="fr-FR"/>
        </w:rPr>
        <w:t>sme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sudsko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rešenje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otvaranju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stečaja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likvidacije</w:t>
      </w:r>
      <w:proofErr w:type="spellEnd"/>
      <w:r w:rsidRPr="00C23115">
        <w:rPr>
          <w:lang w:val="fr-FR"/>
        </w:rPr>
        <w:t>.</w:t>
      </w:r>
    </w:p>
    <w:p w14:paraId="03AC39D3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51" w:name="clan_44"/>
      <w:bookmarkEnd w:id="51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44</w:t>
      </w:r>
    </w:p>
    <w:p w14:paraId="01331272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O </w:t>
      </w:r>
      <w:proofErr w:type="spellStart"/>
      <w:r w:rsidRPr="00C23115">
        <w:rPr>
          <w:lang w:val="fr-FR"/>
        </w:rPr>
        <w:t>odbijanju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izvestiti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četiri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radna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protesta,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ako u </w:t>
      </w:r>
      <w:proofErr w:type="spellStart"/>
      <w:r w:rsidRPr="00C23115">
        <w:rPr>
          <w:lang w:val="fr-FR"/>
        </w:rPr>
        <w:t>ovoj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odredba</w:t>
      </w:r>
      <w:proofErr w:type="spellEnd"/>
      <w:r w:rsidRPr="00C23115">
        <w:rPr>
          <w:lang w:val="fr-FR"/>
        </w:rPr>
        <w:t xml:space="preserve"> "</w:t>
      </w:r>
      <w:proofErr w:type="spellStart"/>
      <w:r w:rsidRPr="00C23115">
        <w:rPr>
          <w:lang w:val="fr-FR"/>
        </w:rPr>
        <w:t>bez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troškova</w:t>
      </w:r>
      <w:proofErr w:type="spellEnd"/>
      <w:r w:rsidRPr="00C23115">
        <w:rPr>
          <w:lang w:val="fr-FR"/>
        </w:rPr>
        <w:t xml:space="preserve">". Ako je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zamenjen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člana</w:t>
      </w:r>
      <w:proofErr w:type="spellEnd"/>
      <w:r w:rsidRPr="00C23115">
        <w:rPr>
          <w:lang w:val="fr-FR"/>
        </w:rPr>
        <w:t xml:space="preserve"> 77.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računa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unošenja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izjave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odbijanju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registar</w:t>
      </w:r>
      <w:proofErr w:type="spellEnd"/>
      <w:r w:rsidRPr="00C23115">
        <w:rPr>
          <w:lang w:val="fr-FR"/>
        </w:rPr>
        <w:t xml:space="preserve"> protesta.</w:t>
      </w:r>
    </w:p>
    <w:p w14:paraId="1F575B2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Svaki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radna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primljenog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izveštaja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saopštiti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izveštaj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mu </w:t>
      </w:r>
      <w:proofErr w:type="spellStart"/>
      <w:r w:rsidRPr="00C23115">
        <w:rPr>
          <w:lang w:val="fr-FR"/>
        </w:rPr>
        <w:t>prethodi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naznačujući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imena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adrese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dali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izveštaje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tako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redom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sve</w:t>
      </w:r>
      <w:proofErr w:type="spellEnd"/>
      <w:r w:rsidRPr="00C23115">
        <w:rPr>
          <w:lang w:val="fr-FR"/>
        </w:rPr>
        <w:t xml:space="preserve"> do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>.</w:t>
      </w:r>
    </w:p>
    <w:p w14:paraId="754FF84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Kada</w:t>
      </w:r>
      <w:proofErr w:type="spellEnd"/>
      <w:r w:rsidRPr="00C23115">
        <w:rPr>
          <w:lang w:val="fr-FR"/>
        </w:rPr>
        <w:t xml:space="preserve"> se u </w:t>
      </w:r>
      <w:proofErr w:type="spellStart"/>
      <w:r w:rsidRPr="00C23115">
        <w:rPr>
          <w:lang w:val="fr-FR"/>
        </w:rPr>
        <w:t>smislu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prednjih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izveštaj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potpisniku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se, u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važi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poslati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takav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izveštaj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njegovom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avalisti</w:t>
      </w:r>
      <w:proofErr w:type="spellEnd"/>
      <w:r w:rsidRPr="00C23115">
        <w:rPr>
          <w:lang w:val="fr-FR"/>
        </w:rPr>
        <w:t>.</w:t>
      </w:r>
    </w:p>
    <w:p w14:paraId="17F4815E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adresu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ju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označio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nečitko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dovoljno</w:t>
      </w:r>
      <w:proofErr w:type="spellEnd"/>
      <w:r w:rsidRPr="00C23115">
        <w:rPr>
          <w:lang w:val="fr-FR"/>
        </w:rPr>
        <w:t xml:space="preserve"> je da se </w:t>
      </w:r>
      <w:proofErr w:type="spellStart"/>
      <w:r w:rsidRPr="00C23115">
        <w:rPr>
          <w:lang w:val="fr-FR"/>
        </w:rPr>
        <w:t>izveštaj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pošalje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mu </w:t>
      </w:r>
      <w:proofErr w:type="spellStart"/>
      <w:r w:rsidRPr="00C23115">
        <w:rPr>
          <w:lang w:val="fr-FR"/>
        </w:rPr>
        <w:t>prethodi</w:t>
      </w:r>
      <w:proofErr w:type="spellEnd"/>
      <w:r w:rsidRPr="00C23115">
        <w:rPr>
          <w:lang w:val="fr-FR"/>
        </w:rPr>
        <w:t>.</w:t>
      </w:r>
    </w:p>
    <w:p w14:paraId="1A13AC9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Izveštaj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dati</w:t>
      </w:r>
      <w:proofErr w:type="spellEnd"/>
      <w:r w:rsidRPr="00C23115">
        <w:rPr>
          <w:lang w:val="fr-FR"/>
        </w:rPr>
        <w:t xml:space="preserve"> u ma </w:t>
      </w:r>
      <w:proofErr w:type="spellStart"/>
      <w:r w:rsidRPr="00C23115">
        <w:rPr>
          <w:lang w:val="fr-FR"/>
        </w:rPr>
        <w:t>kakvom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obliku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prostim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vraćanjem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7FD20F72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Ko </w:t>
      </w:r>
      <w:proofErr w:type="spellStart"/>
      <w:r w:rsidRPr="00C23115">
        <w:rPr>
          <w:lang w:val="fr-FR"/>
        </w:rPr>
        <w:t>daje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izveštaj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dokazati</w:t>
      </w:r>
      <w:proofErr w:type="spellEnd"/>
      <w:r w:rsidRPr="00C23115">
        <w:rPr>
          <w:lang w:val="fr-FR"/>
        </w:rPr>
        <w:t xml:space="preserve"> da je to </w:t>
      </w:r>
      <w:proofErr w:type="spellStart"/>
      <w:r w:rsidRPr="00C23115">
        <w:rPr>
          <w:lang w:val="fr-FR"/>
        </w:rPr>
        <w:t>učinio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propisanom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je </w:t>
      </w:r>
      <w:proofErr w:type="spellStart"/>
      <w:r w:rsidRPr="00C23115">
        <w:rPr>
          <w:lang w:val="fr-FR"/>
        </w:rPr>
        <w:t>blagovremeno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postupljeno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pismo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kojim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izveštaj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daje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predato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pošti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propisanom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>.</w:t>
      </w:r>
    </w:p>
    <w:p w14:paraId="38A797C1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Ko ne da </w:t>
      </w:r>
      <w:proofErr w:type="spellStart"/>
      <w:r w:rsidRPr="00C23115">
        <w:rPr>
          <w:lang w:val="fr-FR"/>
        </w:rPr>
        <w:t>izveštaj</w:t>
      </w:r>
      <w:proofErr w:type="spellEnd"/>
      <w:r w:rsidRPr="00C23115">
        <w:rPr>
          <w:lang w:val="fr-FR"/>
        </w:rPr>
        <w:t xml:space="preserve"> u gore </w:t>
      </w:r>
      <w:proofErr w:type="spellStart"/>
      <w:r w:rsidRPr="00C23115">
        <w:rPr>
          <w:lang w:val="fr-FR"/>
        </w:rPr>
        <w:t>naznačenom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, ne </w:t>
      </w:r>
      <w:proofErr w:type="spellStart"/>
      <w:r w:rsidRPr="00C23115">
        <w:rPr>
          <w:lang w:val="fr-FR"/>
        </w:rPr>
        <w:t>gubi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štetu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nastane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usled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propuštanja</w:t>
      </w:r>
      <w:proofErr w:type="spellEnd"/>
      <w:r w:rsidRPr="00C23115">
        <w:rPr>
          <w:lang w:val="fr-FR"/>
        </w:rPr>
        <w:t xml:space="preserve">, on </w:t>
      </w:r>
      <w:proofErr w:type="spellStart"/>
      <w:r w:rsidRPr="00C23115">
        <w:rPr>
          <w:lang w:val="fr-FR"/>
        </w:rPr>
        <w:t>odgovara</w:t>
      </w:r>
      <w:proofErr w:type="spellEnd"/>
      <w:r w:rsidRPr="00C23115">
        <w:rPr>
          <w:lang w:val="fr-FR"/>
        </w:rPr>
        <w:t xml:space="preserve"> do </w:t>
      </w:r>
      <w:proofErr w:type="spellStart"/>
      <w:r w:rsidRPr="00C23115">
        <w:rPr>
          <w:lang w:val="fr-FR"/>
        </w:rPr>
        <w:t>visine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svote</w:t>
      </w:r>
      <w:proofErr w:type="spellEnd"/>
      <w:r w:rsidRPr="00C23115">
        <w:rPr>
          <w:lang w:val="fr-FR"/>
        </w:rPr>
        <w:t>.</w:t>
      </w:r>
    </w:p>
    <w:p w14:paraId="10758D06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52" w:name="clan_45"/>
      <w:bookmarkEnd w:id="52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45</w:t>
      </w:r>
    </w:p>
    <w:p w14:paraId="08AFE4B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avalista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odredbom</w:t>
      </w:r>
      <w:proofErr w:type="spellEnd"/>
      <w:r w:rsidRPr="00C23115">
        <w:rPr>
          <w:lang w:val="fr-FR"/>
        </w:rPr>
        <w:t xml:space="preserve"> "</w:t>
      </w:r>
      <w:proofErr w:type="spellStart"/>
      <w:r w:rsidRPr="00C23115">
        <w:rPr>
          <w:lang w:val="fr-FR"/>
        </w:rPr>
        <w:t>bez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troškova</w:t>
      </w:r>
      <w:proofErr w:type="spellEnd"/>
      <w:r w:rsidRPr="00C23115">
        <w:rPr>
          <w:lang w:val="fr-FR"/>
        </w:rPr>
        <w:t>", "</w:t>
      </w:r>
      <w:proofErr w:type="spellStart"/>
      <w:r w:rsidRPr="00C23115">
        <w:rPr>
          <w:lang w:val="fr-FR"/>
        </w:rPr>
        <w:t>bez</w:t>
      </w:r>
      <w:proofErr w:type="spellEnd"/>
      <w:r w:rsidRPr="00C23115">
        <w:rPr>
          <w:lang w:val="fr-FR"/>
        </w:rPr>
        <w:t xml:space="preserve"> protesta",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kakvom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odgovarajućom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odredbom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napisanom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potpisanom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osloboditi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 da, </w:t>
      </w:r>
      <w:proofErr w:type="spellStart"/>
      <w:r w:rsidRPr="00C23115">
        <w:rPr>
          <w:lang w:val="fr-FR"/>
        </w:rPr>
        <w:t>radi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podiže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neakceptiranja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neisplate</w:t>
      </w:r>
      <w:proofErr w:type="spellEnd"/>
      <w:r w:rsidRPr="00C23115">
        <w:rPr>
          <w:lang w:val="fr-FR"/>
        </w:rPr>
        <w:t>.</w:t>
      </w:r>
    </w:p>
    <w:p w14:paraId="5EE6098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odredba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oslobađa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ni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propisanim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rokovima</w:t>
      </w:r>
      <w:proofErr w:type="spellEnd"/>
      <w:r w:rsidRPr="00C23115">
        <w:rPr>
          <w:lang w:val="fr-FR"/>
        </w:rPr>
        <w:t xml:space="preserve"> ni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blagovremenog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davanje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izveštaja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Prekoračenje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dokazuje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to </w:t>
      </w:r>
      <w:proofErr w:type="spellStart"/>
      <w:r w:rsidRPr="00C23115">
        <w:rPr>
          <w:lang w:val="fr-FR"/>
        </w:rPr>
        <w:t>ističe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3A08AA6E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lastRenderedPageBreak/>
        <w:t>Odredba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koju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napisao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dejstvuje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svim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potpisnicima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koju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napisao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avalista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dejstvuje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ju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stavio</w:t>
      </w:r>
      <w:proofErr w:type="spellEnd"/>
      <w:r w:rsidRPr="00C23115">
        <w:rPr>
          <w:lang w:val="fr-FR"/>
        </w:rPr>
        <w:t xml:space="preserve">. Ako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protivno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koju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napisao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podigne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sam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će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snositi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troškove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potiče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avaliste, </w:t>
      </w:r>
      <w:proofErr w:type="spellStart"/>
      <w:r w:rsidRPr="00C23115">
        <w:rPr>
          <w:lang w:val="fr-FR"/>
        </w:rPr>
        <w:t>troškovi</w:t>
      </w:r>
      <w:proofErr w:type="spellEnd"/>
      <w:r w:rsidRPr="00C23115">
        <w:rPr>
          <w:lang w:val="fr-FR"/>
        </w:rPr>
        <w:t xml:space="preserve"> protesta, ako je </w:t>
      </w:r>
      <w:proofErr w:type="spellStart"/>
      <w:r w:rsidRPr="00C23115">
        <w:rPr>
          <w:lang w:val="fr-FR"/>
        </w:rPr>
        <w:t>podignut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naplatiti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potpisnika</w:t>
      </w:r>
      <w:proofErr w:type="spellEnd"/>
      <w:r w:rsidRPr="00C23115">
        <w:rPr>
          <w:lang w:val="fr-FR"/>
        </w:rPr>
        <w:t>.</w:t>
      </w:r>
    </w:p>
    <w:p w14:paraId="797F19BF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53" w:name="clan_46"/>
      <w:bookmarkEnd w:id="5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46</w:t>
      </w:r>
    </w:p>
    <w:p w14:paraId="1C0BA1C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trasirali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akceptirali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indosirali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avalirali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solidarno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054A56FE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postupi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pojedinačno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njih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svih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zajedno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</w:t>
      </w:r>
      <w:proofErr w:type="spellEnd"/>
      <w:r w:rsidRPr="00C23115">
        <w:rPr>
          <w:lang w:val="fr-FR"/>
        </w:rPr>
        <w:t xml:space="preserve"> tome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drži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kojim</w:t>
      </w:r>
      <w:proofErr w:type="spellEnd"/>
      <w:r w:rsidRPr="00C23115">
        <w:rPr>
          <w:lang w:val="fr-FR"/>
        </w:rPr>
        <w:t xml:space="preserve"> su se </w:t>
      </w:r>
      <w:proofErr w:type="spellStart"/>
      <w:r w:rsidRPr="00C23115">
        <w:rPr>
          <w:lang w:val="fr-FR"/>
        </w:rPr>
        <w:t>onim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obvezali</w:t>
      </w:r>
      <w:proofErr w:type="spellEnd"/>
      <w:r w:rsidRPr="00C23115">
        <w:rPr>
          <w:lang w:val="fr-FR"/>
        </w:rPr>
        <w:t>.</w:t>
      </w:r>
    </w:p>
    <w:p w14:paraId="0FF7FFE1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pripada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svakom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potpisniku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ju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iskupio</w:t>
      </w:r>
      <w:proofErr w:type="spellEnd"/>
      <w:r w:rsidRPr="00C23115">
        <w:rPr>
          <w:lang w:val="fr-FR"/>
        </w:rPr>
        <w:t>.</w:t>
      </w:r>
    </w:p>
    <w:p w14:paraId="382017A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Postavljanje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obveznika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sprečava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postupi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ostalih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pa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oni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dolazili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prvo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postupljeno</w:t>
      </w:r>
      <w:proofErr w:type="spellEnd"/>
      <w:r w:rsidRPr="00C23115">
        <w:rPr>
          <w:lang w:val="fr-FR"/>
        </w:rPr>
        <w:t>.</w:t>
      </w:r>
    </w:p>
    <w:p w14:paraId="4238555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54" w:name="clan_47"/>
      <w:bookmarkEnd w:id="54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47</w:t>
      </w:r>
    </w:p>
    <w:p w14:paraId="062F6F4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vrši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>:</w:t>
      </w:r>
      <w:proofErr w:type="gramEnd"/>
    </w:p>
    <w:p w14:paraId="64CCF439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1) </w:t>
      </w:r>
      <w:proofErr w:type="spellStart"/>
      <w:r w:rsidRPr="00C23115">
        <w:rPr>
          <w:lang w:val="fr-FR"/>
        </w:rPr>
        <w:t>iznos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isplaćena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kamatu</w:t>
      </w:r>
      <w:proofErr w:type="spellEnd"/>
      <w:r w:rsidRPr="00C23115">
        <w:rPr>
          <w:lang w:val="fr-FR"/>
        </w:rPr>
        <w:t xml:space="preserve"> ako je bila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određena</w:t>
      </w:r>
      <w:proofErr w:type="spellEnd"/>
      <w:r w:rsidRPr="00C23115">
        <w:rPr>
          <w:lang w:val="fr-FR"/>
        </w:rPr>
        <w:t>;</w:t>
      </w:r>
      <w:proofErr w:type="gramEnd"/>
    </w:p>
    <w:p w14:paraId="25C20B18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2) </w:t>
      </w:r>
      <w:proofErr w:type="spellStart"/>
      <w:r w:rsidRPr="00C23115">
        <w:rPr>
          <w:lang w:val="fr-FR"/>
        </w:rPr>
        <w:t>zateznu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kamatu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obračunatu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skladu</w:t>
      </w:r>
      <w:proofErr w:type="spellEnd"/>
      <w:r w:rsidRPr="00C23115">
        <w:rPr>
          <w:lang w:val="fr-FR"/>
        </w:rPr>
        <w:t xml:space="preserve"> sa </w:t>
      </w:r>
      <w:proofErr w:type="spellStart"/>
      <w:r w:rsidRPr="00C23115">
        <w:rPr>
          <w:lang w:val="fr-FR"/>
        </w:rPr>
        <w:t>saveznim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kojim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uređuje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visina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stope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zatezne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kamate</w:t>
      </w:r>
      <w:proofErr w:type="spellEnd"/>
      <w:r w:rsidRPr="00C23115">
        <w:rPr>
          <w:lang w:val="fr-FR"/>
        </w:rPr>
        <w:t>;</w:t>
      </w:r>
      <w:proofErr w:type="gramEnd"/>
    </w:p>
    <w:p w14:paraId="20307023" w14:textId="77777777" w:rsidR="00C23115" w:rsidRPr="00C23115" w:rsidRDefault="00C23115" w:rsidP="00C23115">
      <w:pPr>
        <w:jc w:val="center"/>
      </w:pPr>
      <w:r w:rsidRPr="00C23115">
        <w:t xml:space="preserve">3) </w:t>
      </w:r>
      <w:proofErr w:type="spellStart"/>
      <w:r w:rsidRPr="00C23115">
        <w:t>troškove</w:t>
      </w:r>
      <w:proofErr w:type="spellEnd"/>
      <w:r w:rsidRPr="00C23115">
        <w:t xml:space="preserve"> </w:t>
      </w:r>
      <w:proofErr w:type="spellStart"/>
      <w:r w:rsidRPr="00C23115">
        <w:t>protesta</w:t>
      </w:r>
      <w:proofErr w:type="spellEnd"/>
      <w:r w:rsidRPr="00C23115">
        <w:t xml:space="preserve">, </w:t>
      </w:r>
      <w:proofErr w:type="spellStart"/>
      <w:r w:rsidRPr="00C23115">
        <w:t>poslatih</w:t>
      </w:r>
      <w:proofErr w:type="spellEnd"/>
      <w:r w:rsidRPr="00C23115">
        <w:t xml:space="preserve"> </w:t>
      </w:r>
      <w:proofErr w:type="spellStart"/>
      <w:r w:rsidRPr="00C23115">
        <w:t>izveštaja</w:t>
      </w:r>
      <w:proofErr w:type="spellEnd"/>
      <w:r w:rsidRPr="00C23115">
        <w:t xml:space="preserve"> </w:t>
      </w:r>
      <w:proofErr w:type="spellStart"/>
      <w:r w:rsidRPr="00C23115">
        <w:t>kao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ostale</w:t>
      </w:r>
      <w:proofErr w:type="spellEnd"/>
      <w:r w:rsidRPr="00C23115">
        <w:t xml:space="preserve"> </w:t>
      </w:r>
      <w:proofErr w:type="spellStart"/>
      <w:r w:rsidRPr="00C23115">
        <w:t>troškove</w:t>
      </w:r>
      <w:proofErr w:type="spellEnd"/>
      <w:r w:rsidRPr="00C23115">
        <w:t>.</w:t>
      </w:r>
    </w:p>
    <w:p w14:paraId="7D4AAF13" w14:textId="77777777" w:rsidR="00C23115" w:rsidRPr="00C23115" w:rsidRDefault="00C23115" w:rsidP="00C23115">
      <w:pPr>
        <w:jc w:val="center"/>
      </w:pPr>
      <w:proofErr w:type="spellStart"/>
      <w:r w:rsidRPr="00C23115">
        <w:t>Ako</w:t>
      </w:r>
      <w:proofErr w:type="spellEnd"/>
      <w:r w:rsidRPr="00C23115">
        <w:t xml:space="preserve"> se </w:t>
      </w:r>
      <w:proofErr w:type="spellStart"/>
      <w:r w:rsidRPr="00C23115">
        <w:t>regres</w:t>
      </w:r>
      <w:proofErr w:type="spellEnd"/>
      <w:r w:rsidRPr="00C23115">
        <w:t xml:space="preserve"> </w:t>
      </w:r>
      <w:proofErr w:type="spellStart"/>
      <w:r w:rsidRPr="00C23115">
        <w:t>traži</w:t>
      </w:r>
      <w:proofErr w:type="spellEnd"/>
      <w:r w:rsidRPr="00C23115">
        <w:t xml:space="preserve"> pre </w:t>
      </w:r>
      <w:proofErr w:type="spellStart"/>
      <w:r w:rsidRPr="00C23115">
        <w:t>dospelosti</w:t>
      </w:r>
      <w:proofErr w:type="spellEnd"/>
      <w:r w:rsidRPr="00C23115">
        <w:t xml:space="preserve">, od </w:t>
      </w:r>
      <w:proofErr w:type="spellStart"/>
      <w:r w:rsidRPr="00C23115">
        <w:t>menične</w:t>
      </w:r>
      <w:proofErr w:type="spellEnd"/>
      <w:r w:rsidRPr="00C23115">
        <w:t xml:space="preserve"> </w:t>
      </w:r>
      <w:proofErr w:type="spellStart"/>
      <w:r w:rsidRPr="00C23115">
        <w:t>svote</w:t>
      </w:r>
      <w:proofErr w:type="spellEnd"/>
      <w:r w:rsidRPr="00C23115">
        <w:t xml:space="preserve"> </w:t>
      </w:r>
      <w:proofErr w:type="spellStart"/>
      <w:r w:rsidRPr="00C23115">
        <w:t>odbija</w:t>
      </w:r>
      <w:proofErr w:type="spellEnd"/>
      <w:r w:rsidRPr="00C23115">
        <w:t xml:space="preserve"> se </w:t>
      </w:r>
      <w:proofErr w:type="spellStart"/>
      <w:r w:rsidRPr="00C23115">
        <w:t>eskont</w:t>
      </w:r>
      <w:proofErr w:type="spellEnd"/>
      <w:r w:rsidRPr="00C23115">
        <w:t xml:space="preserve"> po </w:t>
      </w:r>
      <w:proofErr w:type="spellStart"/>
      <w:r w:rsidRPr="00C23115">
        <w:t>stopi</w:t>
      </w:r>
      <w:proofErr w:type="spellEnd"/>
      <w:r w:rsidRPr="00C23115">
        <w:t xml:space="preserve"> </w:t>
      </w:r>
      <w:proofErr w:type="spellStart"/>
      <w:r w:rsidRPr="00C23115">
        <w:t>koju</w:t>
      </w:r>
      <w:proofErr w:type="spellEnd"/>
      <w:r w:rsidRPr="00C23115">
        <w:t xml:space="preserve"> </w:t>
      </w:r>
      <w:proofErr w:type="spellStart"/>
      <w:r w:rsidRPr="00C23115">
        <w:t>određuje</w:t>
      </w:r>
      <w:proofErr w:type="spellEnd"/>
      <w:r w:rsidRPr="00C23115">
        <w:t xml:space="preserve"> </w:t>
      </w:r>
      <w:proofErr w:type="spellStart"/>
      <w:r w:rsidRPr="00C23115">
        <w:t>Narodna</w:t>
      </w:r>
      <w:proofErr w:type="spellEnd"/>
      <w:r w:rsidRPr="00C23115">
        <w:t xml:space="preserve"> </w:t>
      </w:r>
      <w:proofErr w:type="spellStart"/>
      <w:r w:rsidRPr="00C23115">
        <w:t>banka</w:t>
      </w:r>
      <w:proofErr w:type="spellEnd"/>
      <w:r w:rsidRPr="00C23115">
        <w:t xml:space="preserve"> </w:t>
      </w:r>
      <w:proofErr w:type="spellStart"/>
      <w:r w:rsidRPr="00C23115">
        <w:t>Jugoslavije</w:t>
      </w:r>
      <w:proofErr w:type="spellEnd"/>
      <w:r w:rsidRPr="00C23115">
        <w:t xml:space="preserve">, a </w:t>
      </w:r>
      <w:proofErr w:type="spellStart"/>
      <w:r w:rsidRPr="00C23115">
        <w:t>koja</w:t>
      </w:r>
      <w:proofErr w:type="spellEnd"/>
      <w:r w:rsidRPr="00C23115">
        <w:t xml:space="preserve"> </w:t>
      </w:r>
      <w:proofErr w:type="spellStart"/>
      <w:r w:rsidRPr="00C23115">
        <w:t>važi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dan </w:t>
      </w:r>
      <w:proofErr w:type="spellStart"/>
      <w:r w:rsidRPr="00C23115">
        <w:t>regresa</w:t>
      </w:r>
      <w:proofErr w:type="spellEnd"/>
      <w:r w:rsidRPr="00C23115">
        <w:t>.</w:t>
      </w:r>
    </w:p>
    <w:p w14:paraId="352B6D3B" w14:textId="77777777" w:rsidR="00C23115" w:rsidRPr="00C23115" w:rsidRDefault="00C23115" w:rsidP="00C23115">
      <w:pPr>
        <w:jc w:val="center"/>
        <w:rPr>
          <w:b/>
          <w:bCs/>
        </w:rPr>
      </w:pPr>
      <w:bookmarkStart w:id="55" w:name="clan_48"/>
      <w:bookmarkEnd w:id="55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48</w:t>
      </w:r>
    </w:p>
    <w:p w14:paraId="5E0A37B0" w14:textId="77777777" w:rsidR="00C23115" w:rsidRPr="00C23115" w:rsidRDefault="00C23115" w:rsidP="00C23115">
      <w:pPr>
        <w:jc w:val="center"/>
      </w:pPr>
      <w:r w:rsidRPr="00C23115">
        <w:t xml:space="preserve">Ko je </w:t>
      </w:r>
      <w:proofErr w:type="spellStart"/>
      <w:r w:rsidRPr="00C23115">
        <w:t>iskupio</w:t>
      </w:r>
      <w:proofErr w:type="spellEnd"/>
      <w:r w:rsidRPr="00C23115">
        <w:t xml:space="preserve"> </w:t>
      </w:r>
      <w:proofErr w:type="spellStart"/>
      <w:r w:rsidRPr="00C23115">
        <w:t>menicu</w:t>
      </w:r>
      <w:proofErr w:type="spellEnd"/>
      <w:r w:rsidRPr="00C23115">
        <w:t xml:space="preserve"> </w:t>
      </w:r>
      <w:proofErr w:type="spellStart"/>
      <w:r w:rsidRPr="00C23115">
        <w:t>može</w:t>
      </w:r>
      <w:proofErr w:type="spellEnd"/>
      <w:r w:rsidRPr="00C23115">
        <w:t xml:space="preserve"> </w:t>
      </w:r>
      <w:proofErr w:type="spellStart"/>
      <w:r w:rsidRPr="00C23115">
        <w:t>zahtevati</w:t>
      </w:r>
      <w:proofErr w:type="spellEnd"/>
      <w:r w:rsidRPr="00C23115">
        <w:t xml:space="preserve"> od </w:t>
      </w:r>
      <w:proofErr w:type="spellStart"/>
      <w:r w:rsidRPr="00C23115">
        <w:t>onih</w:t>
      </w:r>
      <w:proofErr w:type="spellEnd"/>
      <w:r w:rsidRPr="00C23115">
        <w:t xml:space="preserve"> koji </w:t>
      </w:r>
      <w:proofErr w:type="spellStart"/>
      <w:r w:rsidRPr="00C23115">
        <w:t>njemu</w:t>
      </w:r>
      <w:proofErr w:type="spellEnd"/>
      <w:r w:rsidRPr="00C23115">
        <w:t xml:space="preserve"> </w:t>
      </w:r>
      <w:proofErr w:type="spellStart"/>
      <w:r w:rsidRPr="00C23115">
        <w:t>odgovaraju</w:t>
      </w:r>
      <w:proofErr w:type="spellEnd"/>
      <w:r w:rsidRPr="00C23115">
        <w:t>:</w:t>
      </w:r>
    </w:p>
    <w:p w14:paraId="4907512D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1) </w:t>
      </w:r>
      <w:proofErr w:type="spellStart"/>
      <w:r w:rsidRPr="00C23115">
        <w:rPr>
          <w:lang w:val="fr-FR"/>
        </w:rPr>
        <w:t>celokupan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iznos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proofErr w:type="gramStart"/>
      <w:r w:rsidRPr="00C23115">
        <w:rPr>
          <w:lang w:val="fr-FR"/>
        </w:rPr>
        <w:t>isplatio</w:t>
      </w:r>
      <w:proofErr w:type="spellEnd"/>
      <w:r w:rsidRPr="00C23115">
        <w:rPr>
          <w:lang w:val="fr-FR"/>
        </w:rPr>
        <w:t>;</w:t>
      </w:r>
      <w:proofErr w:type="gramEnd"/>
    </w:p>
    <w:p w14:paraId="38C1F6F3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2) </w:t>
      </w:r>
      <w:proofErr w:type="spellStart"/>
      <w:r w:rsidRPr="00C23115">
        <w:rPr>
          <w:lang w:val="fr-FR"/>
        </w:rPr>
        <w:t>kamatu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visini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eskontne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stope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mesečno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utvrđuje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Narodna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banka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Jugoslavije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iznos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računajući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iskupljeni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iznos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isplatio</w:t>
      </w:r>
      <w:proofErr w:type="spellEnd"/>
      <w:r w:rsidRPr="00C23115">
        <w:rPr>
          <w:lang w:val="fr-FR"/>
        </w:rPr>
        <w:t>.</w:t>
      </w:r>
    </w:p>
    <w:p w14:paraId="042BACAF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3) </w:t>
      </w:r>
      <w:proofErr w:type="spellStart"/>
      <w:r w:rsidRPr="00C23115">
        <w:rPr>
          <w:lang w:val="fr-FR"/>
        </w:rPr>
        <w:t>troškove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je imao.</w:t>
      </w:r>
    </w:p>
    <w:p w14:paraId="1A8C7857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56" w:name="clan_49"/>
      <w:bookmarkEnd w:id="56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49</w:t>
      </w:r>
    </w:p>
    <w:p w14:paraId="19F14F04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Svaki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obveznik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kojeg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vrši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ovlašćen</w:t>
      </w:r>
      <w:proofErr w:type="spellEnd"/>
      <w:r w:rsidRPr="00C23115">
        <w:rPr>
          <w:lang w:val="fr-FR"/>
        </w:rPr>
        <w:t xml:space="preserve"> je, </w:t>
      </w:r>
      <w:proofErr w:type="spellStart"/>
      <w:r w:rsidRPr="00C23115">
        <w:rPr>
          <w:lang w:val="fr-FR"/>
        </w:rPr>
        <w:t>kada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zahtevati</w:t>
      </w:r>
      <w:proofErr w:type="spellEnd"/>
      <w:r w:rsidRPr="00C23115">
        <w:rPr>
          <w:lang w:val="fr-FR"/>
        </w:rPr>
        <w:t xml:space="preserve"> da mu se </w:t>
      </w:r>
      <w:proofErr w:type="spellStart"/>
      <w:r w:rsidRPr="00C23115">
        <w:rPr>
          <w:lang w:val="fr-FR"/>
        </w:rPr>
        <w:t>preda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zajedno</w:t>
      </w:r>
      <w:proofErr w:type="spellEnd"/>
      <w:r w:rsidRPr="00C23115">
        <w:rPr>
          <w:lang w:val="fr-FR"/>
        </w:rPr>
        <w:t xml:space="preserve"> sa </w:t>
      </w:r>
      <w:proofErr w:type="spellStart"/>
      <w:r w:rsidRPr="00C23115">
        <w:rPr>
          <w:lang w:val="fr-FR"/>
        </w:rPr>
        <w:t>protestom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računom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potvrđena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>.</w:t>
      </w:r>
    </w:p>
    <w:p w14:paraId="597102C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Svaki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iskupio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prebrisati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indosamente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dolaze</w:t>
      </w:r>
      <w:proofErr w:type="spellEnd"/>
      <w:r w:rsidRPr="00C23115">
        <w:rPr>
          <w:lang w:val="fr-FR"/>
        </w:rPr>
        <w:t>.</w:t>
      </w:r>
    </w:p>
    <w:p w14:paraId="5F845A37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57" w:name="clan_50"/>
      <w:bookmarkEnd w:id="57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50</w:t>
      </w:r>
    </w:p>
    <w:p w14:paraId="7385EC9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lastRenderedPageBreak/>
        <w:t>Kad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vrši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delimičnog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akceptiranja</w:t>
      </w:r>
      <w:proofErr w:type="spellEnd"/>
      <w:r w:rsidRPr="00C23115">
        <w:rPr>
          <w:lang w:val="fr-FR"/>
        </w:rPr>
        <w:t xml:space="preserve">, onda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isplatio</w:t>
      </w:r>
      <w:proofErr w:type="spellEnd"/>
      <w:r w:rsidRPr="00C23115">
        <w:rPr>
          <w:lang w:val="fr-FR"/>
        </w:rPr>
        <w:t xml:space="preserve"> deo </w:t>
      </w:r>
      <w:proofErr w:type="spellStart"/>
      <w:r w:rsidRPr="00C23115">
        <w:rPr>
          <w:lang w:val="fr-FR"/>
        </w:rPr>
        <w:t>svote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bila </w:t>
      </w:r>
      <w:proofErr w:type="spellStart"/>
      <w:r w:rsidRPr="00C23115">
        <w:rPr>
          <w:lang w:val="fr-FR"/>
        </w:rPr>
        <w:t>akceptirana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zahtevati</w:t>
      </w:r>
      <w:proofErr w:type="spellEnd"/>
      <w:r w:rsidRPr="00C23115">
        <w:rPr>
          <w:lang w:val="fr-FR"/>
        </w:rPr>
        <w:t xml:space="preserve"> da se ta </w:t>
      </w: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zabeleži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i da mu se o tome </w:t>
      </w:r>
      <w:proofErr w:type="spellStart"/>
      <w:r w:rsidRPr="00C23115">
        <w:rPr>
          <w:lang w:val="fr-FR"/>
        </w:rPr>
        <w:t>izda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priznanica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je,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toga</w:t>
      </w:r>
      <w:proofErr w:type="spellEnd"/>
      <w:r w:rsidRPr="00C23115">
        <w:rPr>
          <w:lang w:val="fr-FR"/>
        </w:rPr>
        <w:t xml:space="preserve">, da mu </w:t>
      </w:r>
      <w:proofErr w:type="spellStart"/>
      <w:r w:rsidRPr="00C23115">
        <w:rPr>
          <w:lang w:val="fr-FR"/>
        </w:rPr>
        <w:t>izda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prepis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sa </w:t>
      </w:r>
      <w:proofErr w:type="spellStart"/>
      <w:r w:rsidRPr="00C23115">
        <w:rPr>
          <w:lang w:val="fr-FR"/>
        </w:rPr>
        <w:t>potvrdom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veran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originalu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daljeg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regresa</w:t>
      </w:r>
      <w:proofErr w:type="spellEnd"/>
      <w:r w:rsidRPr="00C23115">
        <w:rPr>
          <w:lang w:val="fr-FR"/>
        </w:rPr>
        <w:t>.</w:t>
      </w:r>
    </w:p>
    <w:p w14:paraId="73D212F3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58" w:name="clan_51"/>
      <w:bookmarkEnd w:id="58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51</w:t>
      </w:r>
    </w:p>
    <w:p w14:paraId="5D2DFA2C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Svako</w:t>
      </w:r>
      <w:proofErr w:type="spellEnd"/>
      <w:r w:rsidRPr="00C23115">
        <w:rPr>
          <w:lang w:val="fr-FR"/>
        </w:rPr>
        <w:t xml:space="preserve"> ko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vrši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ukoliko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ugovoreno</w:t>
      </w:r>
      <w:proofErr w:type="spellEnd"/>
      <w:r w:rsidRPr="00C23115">
        <w:rPr>
          <w:lang w:val="fr-FR"/>
        </w:rPr>
        <w:t xml:space="preserve">, da se </w:t>
      </w:r>
      <w:proofErr w:type="spellStart"/>
      <w:r w:rsidRPr="00C23115">
        <w:rPr>
          <w:lang w:val="fr-FR"/>
        </w:rPr>
        <w:t>naplati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pomoću</w:t>
      </w:r>
      <w:proofErr w:type="spellEnd"/>
      <w:r w:rsidRPr="00C23115">
        <w:rPr>
          <w:lang w:val="fr-FR"/>
        </w:rPr>
        <w:t xml:space="preserve"> nove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trasirane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njemu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odgovornih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plative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povratna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>).</w:t>
      </w:r>
    </w:p>
    <w:p w14:paraId="47E35A9A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Povratna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obuhvata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pored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iznosa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označenih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čl</w:t>
      </w:r>
      <w:proofErr w:type="spellEnd"/>
      <w:r w:rsidRPr="00C23115">
        <w:rPr>
          <w:lang w:val="fr-FR"/>
        </w:rPr>
        <w:t xml:space="preserve">. 47. i 48.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još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propisanu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kurtažu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taksu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povratnu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>.</w:t>
      </w:r>
    </w:p>
    <w:p w14:paraId="7817A002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povratnu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menična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određuje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kursu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prvobitne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obveznika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vuče</w:t>
      </w:r>
      <w:proofErr w:type="spellEnd"/>
      <w:r w:rsidRPr="00C23115">
        <w:rPr>
          <w:lang w:val="fr-FR"/>
        </w:rPr>
        <w:t xml:space="preserve">. Ako </w:t>
      </w:r>
      <w:proofErr w:type="spellStart"/>
      <w:r w:rsidRPr="00C23115">
        <w:rPr>
          <w:lang w:val="fr-FR"/>
        </w:rPr>
        <w:t>povratnu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menična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određuje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kursu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povratne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obveznika</w:t>
      </w:r>
      <w:proofErr w:type="spellEnd"/>
      <w:r w:rsidRPr="00C23115">
        <w:rPr>
          <w:lang w:val="fr-FR"/>
        </w:rPr>
        <w:t>.</w:t>
      </w:r>
    </w:p>
    <w:p w14:paraId="3D62534E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59" w:name="clan_52"/>
      <w:bookmarkEnd w:id="59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52</w:t>
      </w:r>
    </w:p>
    <w:p w14:paraId="0022A471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Sa </w:t>
      </w:r>
      <w:proofErr w:type="spellStart"/>
      <w:r w:rsidRPr="00C23115">
        <w:rPr>
          <w:lang w:val="fr-FR"/>
        </w:rPr>
        <w:t>protekom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rokova</w:t>
      </w:r>
      <w:proofErr w:type="spellEnd"/>
      <w:r w:rsidRPr="00C23115">
        <w:rPr>
          <w:lang w:val="fr-FR"/>
        </w:rPr>
        <w:t>:</w:t>
      </w:r>
      <w:proofErr w:type="gramEnd"/>
    </w:p>
    <w:p w14:paraId="4C0B3301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-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>,</w:t>
      </w:r>
    </w:p>
    <w:p w14:paraId="64B090CB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-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podizanje</w:t>
      </w:r>
      <w:proofErr w:type="spellEnd"/>
      <w:r w:rsidRPr="00C23115">
        <w:rPr>
          <w:lang w:val="fr-FR"/>
        </w:rPr>
        <w:t xml:space="preserve"> protesta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neakceptiranja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neisplate</w:t>
      </w:r>
      <w:proofErr w:type="spellEnd"/>
      <w:r w:rsidRPr="00C23115">
        <w:rPr>
          <w:lang w:val="fr-FR"/>
        </w:rPr>
        <w:t>,</w:t>
      </w:r>
    </w:p>
    <w:p w14:paraId="64AFA565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-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odredbu</w:t>
      </w:r>
      <w:proofErr w:type="spellEnd"/>
      <w:r w:rsidRPr="00C23115">
        <w:rPr>
          <w:lang w:val="fr-FR"/>
        </w:rPr>
        <w:t xml:space="preserve"> "</w:t>
      </w:r>
      <w:proofErr w:type="spellStart"/>
      <w:r w:rsidRPr="00C23115">
        <w:rPr>
          <w:lang w:val="fr-FR"/>
        </w:rPr>
        <w:t>bez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troškova</w:t>
      </w:r>
      <w:proofErr w:type="spellEnd"/>
      <w:r w:rsidRPr="00C23115">
        <w:rPr>
          <w:lang w:val="fr-FR"/>
        </w:rPr>
        <w:t>"</w:t>
      </w:r>
    </w:p>
    <w:p w14:paraId="4168F1E0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gubi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indosanata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ostalih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izuzev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akceptanta</w:t>
      </w:r>
      <w:proofErr w:type="spellEnd"/>
      <w:r w:rsidRPr="00C23115">
        <w:rPr>
          <w:lang w:val="fr-FR"/>
        </w:rPr>
        <w:t>.</w:t>
      </w:r>
    </w:p>
    <w:p w14:paraId="72140493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se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odredio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gubi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neisplate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neakceptiranja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ako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sadržine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proizlazi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hteo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osloboditi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odgovornosti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>.</w:t>
      </w:r>
    </w:p>
    <w:p w14:paraId="05007251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je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nekom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indosamentu</w:t>
      </w:r>
      <w:proofErr w:type="spellEnd"/>
      <w:r w:rsidRPr="00C23115">
        <w:rPr>
          <w:lang w:val="fr-FR"/>
        </w:rPr>
        <w:t xml:space="preserve">, onda se time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koristiti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indosament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napisao</w:t>
      </w:r>
      <w:proofErr w:type="spellEnd"/>
      <w:r w:rsidRPr="00C23115">
        <w:rPr>
          <w:lang w:val="fr-FR"/>
        </w:rPr>
        <w:t>.</w:t>
      </w:r>
    </w:p>
    <w:p w14:paraId="7D2E4B17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60" w:name="clan_53"/>
      <w:bookmarkEnd w:id="6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53</w:t>
      </w:r>
    </w:p>
    <w:p w14:paraId="74039E00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se u </w:t>
      </w:r>
      <w:proofErr w:type="spellStart"/>
      <w:r w:rsidRPr="00C23115">
        <w:rPr>
          <w:lang w:val="fr-FR"/>
        </w:rPr>
        <w:t>predviđenim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rokovima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podigne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nesavladive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prepreke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zakonski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države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sile), onda se ti </w:t>
      </w:r>
      <w:proofErr w:type="spellStart"/>
      <w:r w:rsidRPr="00C23115">
        <w:rPr>
          <w:lang w:val="fr-FR"/>
        </w:rPr>
        <w:t>rokovi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produžuju</w:t>
      </w:r>
      <w:proofErr w:type="spellEnd"/>
      <w:r w:rsidRPr="00C23115">
        <w:rPr>
          <w:lang w:val="fr-FR"/>
        </w:rPr>
        <w:t>.</w:t>
      </w:r>
    </w:p>
    <w:p w14:paraId="49D14E8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je da o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sile </w:t>
      </w:r>
      <w:proofErr w:type="spellStart"/>
      <w:r w:rsidRPr="00C23115">
        <w:rPr>
          <w:lang w:val="fr-FR"/>
        </w:rPr>
        <w:t>bez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odlaganja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indosanta</w:t>
      </w:r>
      <w:proofErr w:type="spellEnd"/>
      <w:r w:rsidRPr="00C23115">
        <w:rPr>
          <w:lang w:val="fr-FR"/>
        </w:rPr>
        <w:t xml:space="preserve"> i da </w:t>
      </w:r>
      <w:proofErr w:type="spellStart"/>
      <w:r w:rsidRPr="00C23115">
        <w:rPr>
          <w:lang w:val="fr-FR"/>
        </w:rPr>
        <w:t>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izvaštaj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uz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datum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svoj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zabeleži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proofErr w:type="gramStart"/>
      <w:r w:rsidRPr="00C23115">
        <w:rPr>
          <w:lang w:val="fr-FR"/>
        </w:rPr>
        <w:t>alonžu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vrede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člana</w:t>
      </w:r>
      <w:proofErr w:type="spellEnd"/>
      <w:r w:rsidRPr="00C23115">
        <w:rPr>
          <w:lang w:val="fr-FR"/>
        </w:rPr>
        <w:t xml:space="preserve"> 44.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>.</w:t>
      </w:r>
    </w:p>
    <w:p w14:paraId="7DBE5380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viša</w:t>
      </w:r>
      <w:proofErr w:type="spellEnd"/>
      <w:r w:rsidRPr="00C23115">
        <w:rPr>
          <w:lang w:val="fr-FR"/>
        </w:rPr>
        <w:t xml:space="preserve"> sila </w:t>
      </w:r>
      <w:proofErr w:type="spellStart"/>
      <w:r w:rsidRPr="00C23115">
        <w:rPr>
          <w:lang w:val="fr-FR"/>
        </w:rPr>
        <w:t>prestane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odlaganja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i da, ako </w:t>
      </w:r>
      <w:proofErr w:type="spellStart"/>
      <w:r w:rsidRPr="00C23115">
        <w:rPr>
          <w:lang w:val="fr-FR"/>
        </w:rPr>
        <w:t>treba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podigne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>.</w:t>
      </w:r>
    </w:p>
    <w:p w14:paraId="09965A20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lastRenderedPageBreak/>
        <w:t xml:space="preserve">Ako </w:t>
      </w:r>
      <w:proofErr w:type="spellStart"/>
      <w:r w:rsidRPr="00C23115">
        <w:rPr>
          <w:lang w:val="fr-FR"/>
        </w:rPr>
        <w:t>viša</w:t>
      </w:r>
      <w:proofErr w:type="spellEnd"/>
      <w:r w:rsidRPr="00C23115">
        <w:rPr>
          <w:lang w:val="fr-FR"/>
        </w:rPr>
        <w:t xml:space="preserve"> sila </w:t>
      </w:r>
      <w:proofErr w:type="spellStart"/>
      <w:r w:rsidRPr="00C23115">
        <w:rPr>
          <w:lang w:val="fr-FR"/>
        </w:rPr>
        <w:t>traje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trideset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potrebno</w:t>
      </w:r>
      <w:proofErr w:type="spellEnd"/>
      <w:r w:rsidRPr="00C23115">
        <w:rPr>
          <w:lang w:val="fr-FR"/>
        </w:rPr>
        <w:t xml:space="preserve"> ni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ni </w:t>
      </w:r>
      <w:proofErr w:type="spellStart"/>
      <w:r w:rsidRPr="00C23115">
        <w:rPr>
          <w:lang w:val="fr-FR"/>
        </w:rPr>
        <w:t>protestvovanje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680C4494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i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trideset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teče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izvestio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indosanta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višoj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sili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pa</w:t>
      </w:r>
      <w:proofErr w:type="spellEnd"/>
      <w:r w:rsidRPr="00C23115">
        <w:rPr>
          <w:lang w:val="fr-FR"/>
        </w:rPr>
        <w:t xml:space="preserve"> ma to </w:t>
      </w:r>
      <w:proofErr w:type="spellStart"/>
      <w:r w:rsidRPr="00C23115">
        <w:rPr>
          <w:lang w:val="fr-FR"/>
        </w:rPr>
        <w:t>učinio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trideset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povećava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tim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vremenom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označenim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>.</w:t>
      </w:r>
    </w:p>
    <w:p w14:paraId="39AFE27E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Ne </w:t>
      </w:r>
      <w:proofErr w:type="spellStart"/>
      <w:r w:rsidRPr="00C23115">
        <w:rPr>
          <w:lang w:val="fr-FR"/>
        </w:rPr>
        <w:t>smatraju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slučajevi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sile one </w:t>
      </w:r>
      <w:proofErr w:type="spellStart"/>
      <w:r w:rsidRPr="00C23115">
        <w:rPr>
          <w:lang w:val="fr-FR"/>
        </w:rPr>
        <w:t>prepreke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čisto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je on </w:t>
      </w:r>
      <w:proofErr w:type="spellStart"/>
      <w:r w:rsidRPr="00C23115">
        <w:rPr>
          <w:lang w:val="fr-FR"/>
        </w:rPr>
        <w:t>poverio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podigne</w:t>
      </w:r>
      <w:proofErr w:type="spellEnd"/>
      <w:r w:rsidRPr="00C23115">
        <w:rPr>
          <w:lang w:val="fr-FR"/>
        </w:rPr>
        <w:t>.</w:t>
      </w:r>
    </w:p>
    <w:p w14:paraId="2B90D7DD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61" w:name="str_9"/>
      <w:bookmarkEnd w:id="61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VIII</w:t>
      </w:r>
    </w:p>
    <w:p w14:paraId="6EB5F5D3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INTERVENCIJA</w:t>
      </w:r>
    </w:p>
    <w:p w14:paraId="55A496DD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62" w:name="str_10"/>
      <w:bookmarkEnd w:id="62"/>
      <w:r w:rsidRPr="00C23115">
        <w:rPr>
          <w:b/>
          <w:bCs/>
          <w:lang w:val="fr-FR"/>
        </w:rPr>
        <w:t xml:space="preserve">1. </w:t>
      </w:r>
      <w:proofErr w:type="spellStart"/>
      <w:r w:rsidRPr="00C23115">
        <w:rPr>
          <w:b/>
          <w:bCs/>
          <w:lang w:val="fr-FR"/>
        </w:rPr>
        <w:t>Zajednički</w:t>
      </w:r>
      <w:proofErr w:type="spellEnd"/>
      <w:r w:rsidRPr="00C23115">
        <w:rPr>
          <w:b/>
          <w:bCs/>
          <w:lang w:val="fr-FR"/>
        </w:rPr>
        <w:t xml:space="preserve"> </w:t>
      </w:r>
      <w:proofErr w:type="spellStart"/>
      <w:r w:rsidRPr="00C23115">
        <w:rPr>
          <w:b/>
          <w:bCs/>
          <w:lang w:val="fr-FR"/>
        </w:rPr>
        <w:t>propisi</w:t>
      </w:r>
      <w:proofErr w:type="spellEnd"/>
    </w:p>
    <w:p w14:paraId="263C75D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63" w:name="clan_54"/>
      <w:bookmarkEnd w:id="6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54</w:t>
      </w:r>
    </w:p>
    <w:p w14:paraId="7880FBD0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avalista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naznačiti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će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potrebi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akceptira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plati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intervenient</w:t>
      </w:r>
      <w:proofErr w:type="spellEnd"/>
      <w:r w:rsidRPr="00C23115">
        <w:rPr>
          <w:lang w:val="fr-FR"/>
        </w:rPr>
        <w:t>).</w:t>
      </w:r>
    </w:p>
    <w:p w14:paraId="07494471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Intervenient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propisanim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uslovima</w:t>
      </w:r>
      <w:proofErr w:type="spellEnd"/>
      <w:r w:rsidRPr="00C23115">
        <w:rPr>
          <w:lang w:val="fr-FR"/>
        </w:rPr>
        <w:t xml:space="preserve">, da </w:t>
      </w:r>
      <w:proofErr w:type="spellStart"/>
      <w:r w:rsidRPr="00C23115">
        <w:rPr>
          <w:lang w:val="fr-FR"/>
        </w:rPr>
        <w:t>akceptira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>.</w:t>
      </w:r>
    </w:p>
    <w:p w14:paraId="20D3497E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Intervenient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treće</w:t>
      </w:r>
      <w:proofErr w:type="spellEnd"/>
      <w:r w:rsidRPr="00C23115">
        <w:rPr>
          <w:lang w:val="fr-FR"/>
        </w:rPr>
        <w:t xml:space="preserve"> lice, </w:t>
      </w:r>
      <w:proofErr w:type="spellStart"/>
      <w:r w:rsidRPr="00C23115">
        <w:rPr>
          <w:lang w:val="fr-FR"/>
        </w:rPr>
        <w:t>pa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ma ko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obvezanih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izuzimajući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akceptanta</w:t>
      </w:r>
      <w:proofErr w:type="spellEnd"/>
      <w:r w:rsidRPr="00C23115">
        <w:rPr>
          <w:lang w:val="fr-FR"/>
        </w:rPr>
        <w:t>.</w:t>
      </w:r>
    </w:p>
    <w:p w14:paraId="64B7213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Intervenient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da u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radna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izvesti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svojoj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intervenciji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posredovao</w:t>
      </w:r>
      <w:proofErr w:type="spellEnd"/>
      <w:r w:rsidRPr="00C23115">
        <w:rPr>
          <w:lang w:val="fr-FR"/>
        </w:rPr>
        <w:t xml:space="preserve">. Ako </w:t>
      </w:r>
      <w:proofErr w:type="spellStart"/>
      <w:r w:rsidRPr="00C23115">
        <w:rPr>
          <w:lang w:val="fr-FR"/>
        </w:rPr>
        <w:t>prekorači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odgovara</w:t>
      </w:r>
      <w:proofErr w:type="spellEnd"/>
      <w:r w:rsidRPr="00C23115">
        <w:rPr>
          <w:lang w:val="fr-FR"/>
        </w:rPr>
        <w:t xml:space="preserve"> do </w:t>
      </w:r>
      <w:proofErr w:type="spellStart"/>
      <w:r w:rsidRPr="00C23115">
        <w:rPr>
          <w:lang w:val="fr-FR"/>
        </w:rPr>
        <w:t>visine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štetu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nastane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usled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prekoračenja</w:t>
      </w:r>
      <w:proofErr w:type="spellEnd"/>
      <w:r w:rsidRPr="00C23115">
        <w:rPr>
          <w:lang w:val="fr-FR"/>
        </w:rPr>
        <w:t>.</w:t>
      </w:r>
    </w:p>
    <w:p w14:paraId="60822EE5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64" w:name="str_11"/>
      <w:bookmarkEnd w:id="64"/>
      <w:r w:rsidRPr="00C23115">
        <w:rPr>
          <w:b/>
          <w:bCs/>
          <w:lang w:val="fr-FR"/>
        </w:rPr>
        <w:t xml:space="preserve">2. </w:t>
      </w:r>
      <w:proofErr w:type="spellStart"/>
      <w:r w:rsidRPr="00C23115">
        <w:rPr>
          <w:b/>
          <w:bCs/>
          <w:lang w:val="fr-FR"/>
        </w:rPr>
        <w:t>Akceptiranje</w:t>
      </w:r>
      <w:proofErr w:type="spellEnd"/>
      <w:r w:rsidRPr="00C23115">
        <w:rPr>
          <w:b/>
          <w:bCs/>
          <w:lang w:val="fr-FR"/>
        </w:rPr>
        <w:t xml:space="preserve"> </w:t>
      </w:r>
      <w:proofErr w:type="spellStart"/>
      <w:r w:rsidRPr="00C23115">
        <w:rPr>
          <w:b/>
          <w:bCs/>
          <w:lang w:val="fr-FR"/>
        </w:rPr>
        <w:t>intervencijom</w:t>
      </w:r>
      <w:proofErr w:type="spellEnd"/>
    </w:p>
    <w:p w14:paraId="7D4DE0F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65" w:name="clan_55"/>
      <w:bookmarkEnd w:id="65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55</w:t>
      </w:r>
    </w:p>
    <w:p w14:paraId="2FBBE1B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intervencijom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god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ovlašćen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>.</w:t>
      </w:r>
    </w:p>
    <w:p w14:paraId="55CEBA5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naznačeno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neko</w:t>
      </w:r>
      <w:proofErr w:type="spellEnd"/>
      <w:r w:rsidRPr="00C23115">
        <w:rPr>
          <w:lang w:val="fr-FR"/>
        </w:rPr>
        <w:t xml:space="preserve"> lice da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potrebi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da je po </w:t>
      </w:r>
      <w:proofErr w:type="spellStart"/>
      <w:r w:rsidRPr="00C23115">
        <w:rPr>
          <w:lang w:val="fr-FR"/>
        </w:rPr>
        <w:t>potrebi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takve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stavio</w:t>
      </w:r>
      <w:proofErr w:type="spellEnd"/>
      <w:r w:rsidRPr="00C23115">
        <w:rPr>
          <w:lang w:val="fr-FR"/>
        </w:rPr>
        <w:t xml:space="preserve"> to </w:t>
      </w:r>
      <w:proofErr w:type="spellStart"/>
      <w:r w:rsidRPr="00C23115">
        <w:rPr>
          <w:lang w:val="fr-FR"/>
        </w:rPr>
        <w:t>naznačenje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ni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dolaze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naznačenom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licu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podigao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pošto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>.</w:t>
      </w:r>
    </w:p>
    <w:p w14:paraId="76CF706C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U </w:t>
      </w:r>
      <w:proofErr w:type="spellStart"/>
      <w:r w:rsidRPr="00C23115">
        <w:rPr>
          <w:lang w:val="fr-FR"/>
        </w:rPr>
        <w:t>ostalim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slučajevima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intervencijom</w:t>
      </w:r>
      <w:proofErr w:type="spellEnd"/>
      <w:r w:rsidRPr="00C23115">
        <w:rPr>
          <w:lang w:val="fr-FR"/>
        </w:rPr>
        <w:t xml:space="preserve">. Ali ako </w:t>
      </w:r>
      <w:proofErr w:type="spellStart"/>
      <w:r w:rsidRPr="00C23115">
        <w:rPr>
          <w:lang w:val="fr-FR"/>
        </w:rPr>
        <w:t>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dopusti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gubi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mu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pripada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dat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dolazi</w:t>
      </w:r>
      <w:proofErr w:type="spellEnd"/>
      <w:r w:rsidRPr="00C23115">
        <w:rPr>
          <w:lang w:val="fr-FR"/>
        </w:rPr>
        <w:t>.</w:t>
      </w:r>
    </w:p>
    <w:p w14:paraId="0F18D0C1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66" w:name="clan_56"/>
      <w:bookmarkEnd w:id="66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56</w:t>
      </w:r>
    </w:p>
    <w:p w14:paraId="460D36C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intervencijom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beleži</w:t>
      </w:r>
      <w:proofErr w:type="spellEnd"/>
      <w:r w:rsidRPr="00C23115">
        <w:rPr>
          <w:lang w:val="fr-FR"/>
        </w:rPr>
        <w:t xml:space="preserve"> se na </w:t>
      </w:r>
      <w:proofErr w:type="spellStart"/>
      <w:proofErr w:type="gram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intervenient</w:t>
      </w:r>
      <w:proofErr w:type="spellEnd"/>
      <w:r w:rsidRPr="00C23115">
        <w:rPr>
          <w:lang w:val="fr-FR"/>
        </w:rPr>
        <w:t xml:space="preserve">. U </w:t>
      </w:r>
      <w:proofErr w:type="spellStart"/>
      <w:r w:rsidRPr="00C23115">
        <w:rPr>
          <w:lang w:val="fr-FR"/>
        </w:rPr>
        <w:t>njemu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naznačuje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</w:t>
      </w:r>
      <w:proofErr w:type="spellStart"/>
      <w:proofErr w:type="gramStart"/>
      <w:r w:rsidRPr="00C23115">
        <w:rPr>
          <w:lang w:val="fr-FR"/>
        </w:rPr>
        <w:t>dat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ako se to ne </w:t>
      </w:r>
      <w:proofErr w:type="spellStart"/>
      <w:r w:rsidRPr="00C23115">
        <w:rPr>
          <w:lang w:val="fr-FR"/>
        </w:rPr>
        <w:t>naznači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je </w:t>
      </w:r>
      <w:proofErr w:type="spellStart"/>
      <w:r w:rsidRPr="00C23115">
        <w:rPr>
          <w:lang w:val="fr-FR"/>
        </w:rPr>
        <w:t>dat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>.</w:t>
      </w:r>
    </w:p>
    <w:p w14:paraId="03FB791E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67" w:name="clan_57"/>
      <w:bookmarkEnd w:id="67"/>
      <w:proofErr w:type="spellStart"/>
      <w:r w:rsidRPr="00C23115">
        <w:rPr>
          <w:b/>
          <w:bCs/>
          <w:lang w:val="fr-FR"/>
        </w:rPr>
        <w:lastRenderedPageBreak/>
        <w:t>Član</w:t>
      </w:r>
      <w:proofErr w:type="spellEnd"/>
      <w:r w:rsidRPr="00C23115">
        <w:rPr>
          <w:b/>
          <w:bCs/>
          <w:lang w:val="fr-FR"/>
        </w:rPr>
        <w:t xml:space="preserve"> 57</w:t>
      </w:r>
    </w:p>
    <w:p w14:paraId="61621AE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Intervenient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odgovara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imaocu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dolaze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intervenisao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</w:t>
      </w:r>
      <w:proofErr w:type="spellEnd"/>
      <w:r w:rsidRPr="00C23115">
        <w:rPr>
          <w:lang w:val="fr-FR"/>
        </w:rPr>
        <w:t>.</w:t>
      </w:r>
    </w:p>
    <w:p w14:paraId="0BB0350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Iako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intervencijom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to </w:t>
      </w:r>
      <w:proofErr w:type="spellStart"/>
      <w:r w:rsidRPr="00C23115">
        <w:rPr>
          <w:lang w:val="fr-FR"/>
        </w:rPr>
        <w:t>učinjeno</w:t>
      </w:r>
      <w:proofErr w:type="spellEnd"/>
      <w:r w:rsidRPr="00C23115">
        <w:rPr>
          <w:lang w:val="fr-FR"/>
        </w:rPr>
        <w:t xml:space="preserve">, i </w:t>
      </w:r>
      <w:proofErr w:type="spellStart"/>
      <w:r w:rsidRPr="00C23115">
        <w:rPr>
          <w:lang w:val="fr-FR"/>
        </w:rPr>
        <w:t>tako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njemu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odgovaraju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iznos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članu</w:t>
      </w:r>
      <w:proofErr w:type="spellEnd"/>
      <w:r w:rsidRPr="00C23115">
        <w:rPr>
          <w:lang w:val="fr-FR"/>
        </w:rPr>
        <w:t xml:space="preserve"> 47.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zahtevati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preda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zajedno</w:t>
      </w:r>
      <w:proofErr w:type="spellEnd"/>
      <w:r w:rsidRPr="00C23115">
        <w:rPr>
          <w:lang w:val="fr-FR"/>
        </w:rPr>
        <w:t xml:space="preserve"> sa </w:t>
      </w:r>
      <w:proofErr w:type="spellStart"/>
      <w:r w:rsidRPr="00C23115">
        <w:rPr>
          <w:lang w:val="fr-FR"/>
        </w:rPr>
        <w:t>protestom</w:t>
      </w:r>
      <w:proofErr w:type="spellEnd"/>
      <w:r w:rsidRPr="00C23115">
        <w:rPr>
          <w:lang w:val="fr-FR"/>
        </w:rPr>
        <w:t xml:space="preserve">, ako mu je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računom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potvrđena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>.</w:t>
      </w:r>
    </w:p>
    <w:p w14:paraId="01EEAD67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68" w:name="str_12"/>
      <w:bookmarkEnd w:id="68"/>
      <w:r w:rsidRPr="00C23115">
        <w:rPr>
          <w:b/>
          <w:bCs/>
          <w:lang w:val="fr-FR"/>
        </w:rPr>
        <w:t xml:space="preserve">3. </w:t>
      </w:r>
      <w:proofErr w:type="spellStart"/>
      <w:r w:rsidRPr="00C23115">
        <w:rPr>
          <w:b/>
          <w:bCs/>
          <w:lang w:val="fr-FR"/>
        </w:rPr>
        <w:t>Isplata</w:t>
      </w:r>
      <w:proofErr w:type="spellEnd"/>
      <w:r w:rsidRPr="00C23115">
        <w:rPr>
          <w:b/>
          <w:bCs/>
          <w:lang w:val="fr-FR"/>
        </w:rPr>
        <w:t xml:space="preserve"> </w:t>
      </w:r>
      <w:proofErr w:type="spellStart"/>
      <w:r w:rsidRPr="00C23115">
        <w:rPr>
          <w:b/>
          <w:bCs/>
          <w:lang w:val="fr-FR"/>
        </w:rPr>
        <w:t>intervencijom</w:t>
      </w:r>
      <w:proofErr w:type="spellEnd"/>
    </w:p>
    <w:p w14:paraId="3C7EFED1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69" w:name="clan_58"/>
      <w:bookmarkEnd w:id="69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58</w:t>
      </w:r>
    </w:p>
    <w:p w14:paraId="6F026CD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intervencijom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svima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slučajevima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kojima</w:t>
      </w:r>
      <w:proofErr w:type="spellEnd"/>
      <w:r w:rsidRPr="00C23115">
        <w:rPr>
          <w:lang w:val="fr-FR"/>
        </w:rPr>
        <w:t xml:space="preserve"> je,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>.</w:t>
      </w:r>
    </w:p>
    <w:p w14:paraId="4B159D6A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intervencijom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obuhvata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celokupan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iznos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bi </w:t>
      </w:r>
      <w:proofErr w:type="spellStart"/>
      <w:r w:rsidRPr="00C23115">
        <w:rPr>
          <w:lang w:val="fr-FR"/>
        </w:rPr>
        <w:t>inače</w:t>
      </w:r>
      <w:proofErr w:type="spellEnd"/>
      <w:r w:rsidRPr="00C23115">
        <w:rPr>
          <w:lang w:val="fr-FR"/>
        </w:rPr>
        <w:t xml:space="preserve"> imao da </w:t>
      </w:r>
      <w:proofErr w:type="spellStart"/>
      <w:r w:rsidRPr="00C23115">
        <w:rPr>
          <w:lang w:val="fr-FR"/>
        </w:rPr>
        <w:t>izmiri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interveniše</w:t>
      </w:r>
      <w:proofErr w:type="spellEnd"/>
      <w:r w:rsidRPr="00C23115">
        <w:rPr>
          <w:lang w:val="fr-FR"/>
        </w:rPr>
        <w:t>.</w:t>
      </w:r>
    </w:p>
    <w:p w14:paraId="1744BF5B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izvrši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najdalje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sutradan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poslednjem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dopuštenom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podizanje</w:t>
      </w:r>
      <w:proofErr w:type="spellEnd"/>
      <w:r w:rsidRPr="00C23115">
        <w:rPr>
          <w:lang w:val="fr-FR"/>
        </w:rPr>
        <w:t xml:space="preserve"> protesta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neisplate</w:t>
      </w:r>
      <w:proofErr w:type="spellEnd"/>
      <w:r w:rsidRPr="00C23115">
        <w:rPr>
          <w:lang w:val="fr-FR"/>
        </w:rPr>
        <w:t>.</w:t>
      </w:r>
    </w:p>
    <w:p w14:paraId="436DC35A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70" w:name="clan_59"/>
      <w:bookmarkEnd w:id="7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59</w:t>
      </w:r>
    </w:p>
    <w:p w14:paraId="64EC1D7F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su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intervenienti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prebivanja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ako su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označena</w:t>
      </w:r>
      <w:proofErr w:type="spellEnd"/>
      <w:r w:rsidRPr="00C23115">
        <w:rPr>
          <w:lang w:val="fr-FR"/>
        </w:rPr>
        <w:t xml:space="preserve"> da po </w:t>
      </w:r>
      <w:proofErr w:type="spellStart"/>
      <w:r w:rsidRPr="00C23115">
        <w:rPr>
          <w:lang w:val="fr-FR"/>
        </w:rPr>
        <w:t>potrebi</w:t>
      </w:r>
      <w:proofErr w:type="spellEnd"/>
      <w:r w:rsidRPr="00C23115">
        <w:rPr>
          <w:lang w:val="fr-FR"/>
        </w:rPr>
        <w:t xml:space="preserve"> plate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u tom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je da </w:t>
      </w:r>
      <w:proofErr w:type="spellStart"/>
      <w:r w:rsidRPr="00C23115">
        <w:rPr>
          <w:lang w:val="fr-FR"/>
        </w:rPr>
        <w:t>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licima</w:t>
      </w:r>
      <w:proofErr w:type="spellEnd"/>
      <w:r w:rsidRPr="00C23115">
        <w:rPr>
          <w:lang w:val="fr-FR"/>
        </w:rPr>
        <w:t xml:space="preserve"> i da, ako je </w:t>
      </w:r>
      <w:proofErr w:type="spellStart"/>
      <w:r w:rsidRPr="00C23115">
        <w:rPr>
          <w:lang w:val="fr-FR"/>
        </w:rPr>
        <w:t>potrebno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podigne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neisplate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najdalje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sutradan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poslednjem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dopuštenom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podizanje</w:t>
      </w:r>
      <w:proofErr w:type="spellEnd"/>
      <w:r w:rsidRPr="00C23115">
        <w:rPr>
          <w:lang w:val="fr-FR"/>
        </w:rPr>
        <w:t xml:space="preserve"> protesta.</w:t>
      </w:r>
    </w:p>
    <w:p w14:paraId="51348E1E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se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podigne</w:t>
      </w:r>
      <w:proofErr w:type="spellEnd"/>
      <w:r w:rsidRPr="00C23115">
        <w:rPr>
          <w:lang w:val="fr-FR"/>
        </w:rPr>
        <w:t xml:space="preserve"> u tome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ispadaju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>: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naznačio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adresu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potrebi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intervencijom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bila </w:t>
      </w:r>
      <w:proofErr w:type="spellStart"/>
      <w:r w:rsidRPr="00C23115">
        <w:rPr>
          <w:lang w:val="fr-FR"/>
        </w:rPr>
        <w:t>akceptirana</w:t>
      </w:r>
      <w:proofErr w:type="spellEnd"/>
      <w:r w:rsidRPr="00C23115">
        <w:rPr>
          <w:lang w:val="fr-FR"/>
        </w:rPr>
        <w:t xml:space="preserve">, a </w:t>
      </w:r>
      <w:proofErr w:type="spellStart"/>
      <w:r w:rsidRPr="00C23115">
        <w:rPr>
          <w:lang w:val="fr-FR"/>
        </w:rPr>
        <w:t>tako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indosanti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dolaze</w:t>
      </w:r>
      <w:proofErr w:type="spellEnd"/>
      <w:r w:rsidRPr="00C23115">
        <w:rPr>
          <w:lang w:val="fr-FR"/>
        </w:rPr>
        <w:t>.</w:t>
      </w:r>
    </w:p>
    <w:p w14:paraId="683CEDD6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71" w:name="clan_60"/>
      <w:bookmarkEnd w:id="71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60</w:t>
      </w:r>
    </w:p>
    <w:p w14:paraId="047D1BE3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odbije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intervencijom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gubi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bi tom </w:t>
      </w:r>
      <w:proofErr w:type="spellStart"/>
      <w:r w:rsidRPr="00C23115">
        <w:rPr>
          <w:lang w:val="fr-FR"/>
        </w:rPr>
        <w:t>isplatom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oslobođeni</w:t>
      </w:r>
      <w:proofErr w:type="spellEnd"/>
      <w:r w:rsidRPr="00C23115">
        <w:rPr>
          <w:lang w:val="fr-FR"/>
        </w:rPr>
        <w:t>.</w:t>
      </w:r>
    </w:p>
    <w:p w14:paraId="4EA3919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72" w:name="clan_61"/>
      <w:bookmarkEnd w:id="72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61</w:t>
      </w:r>
    </w:p>
    <w:p w14:paraId="7414CADB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intervencijom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potvrditi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izjavom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izmirenju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stavljenom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sa </w:t>
      </w:r>
      <w:proofErr w:type="spellStart"/>
      <w:r w:rsidRPr="00C23115">
        <w:rPr>
          <w:lang w:val="fr-FR"/>
        </w:rPr>
        <w:t>naznačenjem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plaćeno</w:t>
      </w:r>
      <w:proofErr w:type="spellEnd"/>
      <w:r w:rsidRPr="00C23115">
        <w:rPr>
          <w:lang w:val="fr-FR"/>
        </w:rPr>
        <w:t xml:space="preserve">. Ako se to lice ne </w:t>
      </w:r>
      <w:proofErr w:type="spellStart"/>
      <w:r w:rsidRPr="00C23115">
        <w:rPr>
          <w:lang w:val="fr-FR"/>
        </w:rPr>
        <w:t>naznači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je </w:t>
      </w:r>
      <w:proofErr w:type="spellStart"/>
      <w:r w:rsidRPr="00C23115">
        <w:rPr>
          <w:lang w:val="fr-FR"/>
        </w:rPr>
        <w:t>plaćeno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>.</w:t>
      </w:r>
    </w:p>
    <w:p w14:paraId="5CB7299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, ako je </w:t>
      </w:r>
      <w:proofErr w:type="spellStart"/>
      <w:r w:rsidRPr="00C23115">
        <w:rPr>
          <w:lang w:val="fr-FR"/>
        </w:rPr>
        <w:t>podignut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predaju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intervenientu-platcu</w:t>
      </w:r>
      <w:proofErr w:type="spellEnd"/>
      <w:r w:rsidRPr="00C23115">
        <w:rPr>
          <w:lang w:val="fr-FR"/>
        </w:rPr>
        <w:t>.</w:t>
      </w:r>
    </w:p>
    <w:p w14:paraId="79C2A32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73" w:name="clan_62"/>
      <w:bookmarkEnd w:id="7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62</w:t>
      </w:r>
    </w:p>
    <w:p w14:paraId="3AFAC6B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Intervenient-platac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stiče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proishode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platio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ovome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obvezani</w:t>
      </w:r>
      <w:proofErr w:type="spellEnd"/>
      <w:r w:rsidRPr="00C23115">
        <w:rPr>
          <w:lang w:val="fr-FR"/>
        </w:rPr>
        <w:t xml:space="preserve">. Ali on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dalje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indosirati</w:t>
      </w:r>
      <w:proofErr w:type="spellEnd"/>
      <w:r w:rsidRPr="00C23115">
        <w:rPr>
          <w:lang w:val="fr-FR"/>
        </w:rPr>
        <w:t>.</w:t>
      </w:r>
    </w:p>
    <w:p w14:paraId="41A664E0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Indosanti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dolaze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plaćeno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oslobođeni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>.</w:t>
      </w:r>
    </w:p>
    <w:p w14:paraId="2778ABA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lastRenderedPageBreak/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intervenienta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ponude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prvenstvo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oslobađa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najviše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obveznika</w:t>
      </w:r>
      <w:proofErr w:type="spellEnd"/>
      <w:r w:rsidRPr="00C23115">
        <w:rPr>
          <w:lang w:val="fr-FR"/>
        </w:rPr>
        <w:t xml:space="preserve">. Ako, </w:t>
      </w:r>
      <w:proofErr w:type="spellStart"/>
      <w:r w:rsidRPr="00C23115">
        <w:rPr>
          <w:lang w:val="fr-FR"/>
        </w:rPr>
        <w:t>znajući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to, </w:t>
      </w:r>
      <w:proofErr w:type="spellStart"/>
      <w:r w:rsidRPr="00C23115">
        <w:rPr>
          <w:lang w:val="fr-FR"/>
        </w:rPr>
        <w:t>intervenient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pravilu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gubi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bi </w:t>
      </w:r>
      <w:proofErr w:type="spellStart"/>
      <w:r w:rsidRPr="00C23115">
        <w:rPr>
          <w:lang w:val="fr-FR"/>
        </w:rPr>
        <w:t>bili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oslobođeni</w:t>
      </w:r>
      <w:proofErr w:type="spellEnd"/>
      <w:r w:rsidRPr="00C23115">
        <w:rPr>
          <w:lang w:val="fr-FR"/>
        </w:rPr>
        <w:t>.</w:t>
      </w:r>
    </w:p>
    <w:p w14:paraId="5B5E3468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74" w:name="str_13"/>
      <w:bookmarkEnd w:id="74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IX</w:t>
      </w:r>
    </w:p>
    <w:p w14:paraId="480D5498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UMNOŽAVANJE I PREPISI</w:t>
      </w:r>
    </w:p>
    <w:p w14:paraId="42732AC1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75" w:name="str_14"/>
      <w:bookmarkEnd w:id="75"/>
      <w:r w:rsidRPr="00C23115">
        <w:rPr>
          <w:b/>
          <w:bCs/>
          <w:lang w:val="fr-FR"/>
        </w:rPr>
        <w:t xml:space="preserve">1. </w:t>
      </w:r>
      <w:proofErr w:type="spellStart"/>
      <w:r w:rsidRPr="00C23115">
        <w:rPr>
          <w:b/>
          <w:bCs/>
          <w:lang w:val="fr-FR"/>
        </w:rPr>
        <w:t>Umnožavanje</w:t>
      </w:r>
      <w:proofErr w:type="spellEnd"/>
    </w:p>
    <w:p w14:paraId="573BF84B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76" w:name="clan_63"/>
      <w:bookmarkEnd w:id="76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63</w:t>
      </w:r>
    </w:p>
    <w:p w14:paraId="32B1285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izdati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dva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istovetnih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primeraka</w:t>
      </w:r>
      <w:proofErr w:type="spellEnd"/>
      <w:r w:rsidRPr="00C23115">
        <w:rPr>
          <w:lang w:val="fr-FR"/>
        </w:rPr>
        <w:t>.</w:t>
      </w:r>
    </w:p>
    <w:p w14:paraId="51657C4D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biti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svome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slogu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tekućim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brojem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ako se to ne </w:t>
      </w:r>
      <w:proofErr w:type="spellStart"/>
      <w:r w:rsidRPr="00C23115">
        <w:rPr>
          <w:lang w:val="fr-FR"/>
        </w:rPr>
        <w:t>učini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svaki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primerak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posebna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>.</w:t>
      </w:r>
    </w:p>
    <w:p w14:paraId="3D5E88FD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Svaki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kojoj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naznačeno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vučena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jednom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primerku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tražiti</w:t>
      </w:r>
      <w:proofErr w:type="spellEnd"/>
      <w:r w:rsidRPr="00C23115">
        <w:rPr>
          <w:lang w:val="fr-FR"/>
        </w:rPr>
        <w:t xml:space="preserve"> da mu se o </w:t>
      </w:r>
      <w:proofErr w:type="spellStart"/>
      <w:r w:rsidRPr="00C23115">
        <w:rPr>
          <w:lang w:val="fr-FR"/>
        </w:rPr>
        <w:t>njegovom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trošku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još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primeraka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Toga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treba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obrati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neposrednom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ga</w:t>
      </w:r>
      <w:proofErr w:type="spellEnd"/>
      <w:r w:rsidRPr="00C23115">
        <w:rPr>
          <w:lang w:val="fr-FR"/>
        </w:rPr>
        <w:t xml:space="preserve"> u tome </w:t>
      </w:r>
      <w:proofErr w:type="spellStart"/>
      <w:r w:rsidRPr="00C23115">
        <w:rPr>
          <w:lang w:val="fr-FR"/>
        </w:rPr>
        <w:t>pogledu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pomogne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indosanta</w:t>
      </w:r>
      <w:proofErr w:type="spellEnd"/>
      <w:r w:rsidRPr="00C23115">
        <w:rPr>
          <w:lang w:val="fr-FR"/>
        </w:rPr>
        <w:t xml:space="preserve">, i </w:t>
      </w:r>
      <w:proofErr w:type="spellStart"/>
      <w:r w:rsidRPr="00C23115">
        <w:rPr>
          <w:lang w:val="fr-FR"/>
        </w:rPr>
        <w:t>tako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redom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sve</w:t>
      </w:r>
      <w:proofErr w:type="spellEnd"/>
      <w:r w:rsidRPr="00C23115">
        <w:rPr>
          <w:lang w:val="fr-FR"/>
        </w:rPr>
        <w:t xml:space="preserve"> do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Indosanti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dužni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ponove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indosamente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novim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primercima</w:t>
      </w:r>
      <w:proofErr w:type="spellEnd"/>
      <w:r w:rsidRPr="00C23115">
        <w:rPr>
          <w:lang w:val="fr-FR"/>
        </w:rPr>
        <w:t>.</w:t>
      </w:r>
    </w:p>
    <w:p w14:paraId="6EBA24C7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77" w:name="clan_64"/>
      <w:bookmarkEnd w:id="77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64</w:t>
      </w:r>
    </w:p>
    <w:p w14:paraId="7621E27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primeraka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oslobođava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 i po </w:t>
      </w:r>
      <w:proofErr w:type="spellStart"/>
      <w:r w:rsidRPr="00C23115">
        <w:rPr>
          <w:lang w:val="fr-FR"/>
        </w:rPr>
        <w:t>svima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primercima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pa</w:t>
      </w:r>
      <w:proofErr w:type="spellEnd"/>
      <w:r w:rsidRPr="00C23115">
        <w:rPr>
          <w:lang w:val="fr-FR"/>
        </w:rPr>
        <w:t xml:space="preserve"> ma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i ne </w:t>
      </w:r>
      <w:proofErr w:type="spellStart"/>
      <w:r w:rsidRPr="00C23115">
        <w:rPr>
          <w:lang w:val="fr-FR"/>
        </w:rPr>
        <w:t>stajalo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isplatom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jednom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ništi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vrednost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ostalih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primeraka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obavezan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svakom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akceptiranom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mu ne </w:t>
      </w:r>
      <w:proofErr w:type="spellStart"/>
      <w:r w:rsidRPr="00C23115">
        <w:rPr>
          <w:lang w:val="fr-FR"/>
        </w:rPr>
        <w:t>bude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vraćen</w:t>
      </w:r>
      <w:proofErr w:type="spellEnd"/>
      <w:r w:rsidRPr="00C23115">
        <w:rPr>
          <w:lang w:val="fr-FR"/>
        </w:rPr>
        <w:t>.</w:t>
      </w:r>
    </w:p>
    <w:p w14:paraId="0CF92ED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preneo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primerke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razna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svi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potonji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odgovorni</w:t>
      </w:r>
      <w:proofErr w:type="spellEnd"/>
      <w:r w:rsidRPr="00C23115">
        <w:rPr>
          <w:lang w:val="fr-FR"/>
        </w:rPr>
        <w:t xml:space="preserve"> su po </w:t>
      </w:r>
      <w:proofErr w:type="spellStart"/>
      <w:r w:rsidRPr="00C23115">
        <w:rPr>
          <w:lang w:val="fr-FR"/>
        </w:rPr>
        <w:t>svima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nevraćenim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primercima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nose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njihov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</w:t>
      </w:r>
      <w:proofErr w:type="spellEnd"/>
      <w:r w:rsidRPr="00C23115">
        <w:rPr>
          <w:lang w:val="fr-FR"/>
        </w:rPr>
        <w:t>.</w:t>
      </w:r>
    </w:p>
    <w:p w14:paraId="4E87D370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78" w:name="clan_65"/>
      <w:bookmarkEnd w:id="78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65</w:t>
      </w:r>
    </w:p>
    <w:p w14:paraId="4BC752E4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Ko </w:t>
      </w:r>
      <w:proofErr w:type="spellStart"/>
      <w:r w:rsidRPr="00C23115">
        <w:rPr>
          <w:lang w:val="fr-FR"/>
        </w:rPr>
        <w:t>pošalje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primerak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je da na </w:t>
      </w:r>
      <w:proofErr w:type="spellStart"/>
      <w:r w:rsidRPr="00C23115">
        <w:rPr>
          <w:lang w:val="fr-FR"/>
        </w:rPr>
        <w:t>ostalim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primercima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naznači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primerak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nalazi</w:t>
      </w:r>
      <w:proofErr w:type="spellEnd"/>
      <w:r w:rsidRPr="00C23115">
        <w:rPr>
          <w:lang w:val="fr-FR"/>
        </w:rPr>
        <w:t xml:space="preserve">. Ovo lice </w:t>
      </w:r>
      <w:proofErr w:type="spellStart"/>
      <w:r w:rsidRPr="00C23115">
        <w:rPr>
          <w:lang w:val="fr-FR"/>
        </w:rPr>
        <w:t>dužno</w:t>
      </w:r>
      <w:proofErr w:type="spellEnd"/>
      <w:r w:rsidRPr="00C23115">
        <w:rPr>
          <w:lang w:val="fr-FR"/>
        </w:rPr>
        <w:t xml:space="preserve"> je da </w:t>
      </w:r>
      <w:proofErr w:type="spellStart"/>
      <w:r w:rsidRPr="00C23115">
        <w:rPr>
          <w:lang w:val="fr-FR"/>
        </w:rPr>
        <w:t>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zakonitom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imaocu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kog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primerka</w:t>
      </w:r>
      <w:proofErr w:type="spellEnd"/>
      <w:r w:rsidRPr="00C23115">
        <w:rPr>
          <w:lang w:val="fr-FR"/>
        </w:rPr>
        <w:t>.</w:t>
      </w:r>
    </w:p>
    <w:p w14:paraId="38C3E18D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ono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odbije</w:t>
      </w:r>
      <w:proofErr w:type="spellEnd"/>
      <w:r w:rsidRPr="00C23115">
        <w:rPr>
          <w:lang w:val="fr-FR"/>
        </w:rPr>
        <w:t xml:space="preserve"> da to </w:t>
      </w:r>
      <w:proofErr w:type="spellStart"/>
      <w:r w:rsidRPr="00C23115">
        <w:rPr>
          <w:lang w:val="fr-FR"/>
        </w:rPr>
        <w:t>učini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zakoniti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tek </w:t>
      </w:r>
      <w:proofErr w:type="spellStart"/>
      <w:r w:rsidRPr="00C23115">
        <w:rPr>
          <w:lang w:val="fr-FR"/>
        </w:rPr>
        <w:t>kada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protestom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utvrdi</w:t>
      </w:r>
      <w:proofErr w:type="spellEnd"/>
      <w:r w:rsidRPr="00C23115">
        <w:rPr>
          <w:lang w:val="fr-FR"/>
        </w:rPr>
        <w:t>:</w:t>
      </w:r>
      <w:proofErr w:type="gramEnd"/>
    </w:p>
    <w:p w14:paraId="4DB0A734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1) da mu na </w:t>
      </w:r>
      <w:proofErr w:type="spellStart"/>
      <w:r w:rsidRPr="00C23115">
        <w:rPr>
          <w:lang w:val="fr-FR"/>
        </w:rPr>
        <w:t>njegovo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primerak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poslat</w:t>
      </w:r>
      <w:proofErr w:type="spellEnd"/>
      <w:r w:rsidRPr="00C23115">
        <w:rPr>
          <w:lang w:val="fr-FR"/>
        </w:rPr>
        <w:t xml:space="preserve"> na </w:t>
      </w:r>
      <w:proofErr w:type="spellStart"/>
      <w:proofErr w:type="gram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>;</w:t>
      </w:r>
      <w:proofErr w:type="gramEnd"/>
    </w:p>
    <w:p w14:paraId="0D0B4C96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2) da se ni po </w:t>
      </w:r>
      <w:proofErr w:type="spellStart"/>
      <w:r w:rsidRPr="00C23115">
        <w:rPr>
          <w:lang w:val="fr-FR"/>
        </w:rPr>
        <w:t>jednom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primerku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mogao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isplata</w:t>
      </w:r>
      <w:proofErr w:type="spellEnd"/>
      <w:r w:rsidRPr="00C23115">
        <w:rPr>
          <w:lang w:val="fr-FR"/>
        </w:rPr>
        <w:t>.</w:t>
      </w:r>
    </w:p>
    <w:p w14:paraId="0585D00A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79" w:name="str_15"/>
      <w:bookmarkEnd w:id="79"/>
      <w:r w:rsidRPr="00C23115">
        <w:rPr>
          <w:b/>
          <w:bCs/>
          <w:lang w:val="fr-FR"/>
        </w:rPr>
        <w:t xml:space="preserve">2. </w:t>
      </w:r>
      <w:proofErr w:type="spellStart"/>
      <w:r w:rsidRPr="00C23115">
        <w:rPr>
          <w:b/>
          <w:bCs/>
          <w:lang w:val="fr-FR"/>
        </w:rPr>
        <w:t>Prepisi</w:t>
      </w:r>
      <w:proofErr w:type="spellEnd"/>
    </w:p>
    <w:p w14:paraId="798AD649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80" w:name="clan_66"/>
      <w:bookmarkEnd w:id="8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66</w:t>
      </w:r>
    </w:p>
    <w:p w14:paraId="5E4BB9BC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Svaki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načini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prepise</w:t>
      </w:r>
      <w:proofErr w:type="spellEnd"/>
      <w:r w:rsidRPr="00C23115">
        <w:rPr>
          <w:lang w:val="fr-FR"/>
        </w:rPr>
        <w:t>.</w:t>
      </w:r>
    </w:p>
    <w:p w14:paraId="1A214E0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Prepis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sadržavati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tačno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prepisanu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izvornu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sa </w:t>
      </w:r>
      <w:proofErr w:type="spellStart"/>
      <w:r w:rsidRPr="00C23115">
        <w:rPr>
          <w:lang w:val="fr-FR"/>
        </w:rPr>
        <w:t>indosamentima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svima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odredbama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se na </w:t>
      </w:r>
      <w:proofErr w:type="spellStart"/>
      <w:r w:rsidRPr="00C23115">
        <w:rPr>
          <w:lang w:val="fr-FR"/>
        </w:rPr>
        <w:t>njoj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nalaze</w:t>
      </w:r>
      <w:proofErr w:type="spellEnd"/>
      <w:r w:rsidRPr="00C23115">
        <w:rPr>
          <w:lang w:val="fr-FR"/>
        </w:rPr>
        <w:t xml:space="preserve">. U </w:t>
      </w:r>
      <w:proofErr w:type="spellStart"/>
      <w:r w:rsidRPr="00C23115">
        <w:rPr>
          <w:lang w:val="fr-FR"/>
        </w:rPr>
        <w:t>prepisu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naznačiti</w:t>
      </w:r>
      <w:proofErr w:type="spellEnd"/>
      <w:r w:rsidRPr="00C23115">
        <w:rPr>
          <w:lang w:val="fr-FR"/>
        </w:rPr>
        <w:t xml:space="preserve"> gde se </w:t>
      </w:r>
      <w:proofErr w:type="spellStart"/>
      <w:r w:rsidRPr="00C23115">
        <w:rPr>
          <w:lang w:val="fr-FR"/>
        </w:rPr>
        <w:t>završava</w:t>
      </w:r>
      <w:proofErr w:type="spellEnd"/>
      <w:r w:rsidRPr="00C23115">
        <w:rPr>
          <w:lang w:val="fr-FR"/>
        </w:rPr>
        <w:t>.</w:t>
      </w:r>
    </w:p>
    <w:p w14:paraId="0ABADECD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lastRenderedPageBreak/>
        <w:t>Prepis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indosirati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avalirati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način</w:t>
      </w:r>
      <w:proofErr w:type="spellEnd"/>
      <w:r w:rsidRPr="00C23115">
        <w:rPr>
          <w:lang w:val="fr-FR"/>
        </w:rPr>
        <w:t xml:space="preserve"> i sa </w:t>
      </w:r>
      <w:proofErr w:type="spellStart"/>
      <w:r w:rsidRPr="00C23115">
        <w:rPr>
          <w:lang w:val="fr-FR"/>
        </w:rPr>
        <w:t>istim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dejstvom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izvorna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>.</w:t>
      </w:r>
    </w:p>
    <w:p w14:paraId="3E020ECD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81" w:name="clan_67"/>
      <w:bookmarkEnd w:id="81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67</w:t>
      </w:r>
    </w:p>
    <w:p w14:paraId="6FFEAE61" w14:textId="77777777" w:rsidR="00C23115" w:rsidRPr="00C23115" w:rsidRDefault="00C23115" w:rsidP="00C23115">
      <w:pPr>
        <w:jc w:val="center"/>
      </w:pPr>
      <w:r w:rsidRPr="00C23115">
        <w:rPr>
          <w:lang w:val="fr-FR"/>
        </w:rPr>
        <w:t xml:space="preserve">U </w:t>
      </w:r>
      <w:proofErr w:type="spellStart"/>
      <w:r w:rsidRPr="00C23115">
        <w:rPr>
          <w:lang w:val="fr-FR"/>
        </w:rPr>
        <w:t>prepisu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označiti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nalazi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izvorna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t>Prepis</w:t>
      </w:r>
      <w:proofErr w:type="spellEnd"/>
      <w:r w:rsidRPr="00C23115">
        <w:t xml:space="preserve"> u </w:t>
      </w:r>
      <w:proofErr w:type="spellStart"/>
      <w:r w:rsidRPr="00C23115">
        <w:t>kome</w:t>
      </w:r>
      <w:proofErr w:type="spellEnd"/>
      <w:r w:rsidRPr="00C23115">
        <w:t xml:space="preserve"> to </w:t>
      </w:r>
      <w:proofErr w:type="spellStart"/>
      <w:r w:rsidRPr="00C23115">
        <w:t>nije</w:t>
      </w:r>
      <w:proofErr w:type="spellEnd"/>
      <w:r w:rsidRPr="00C23115">
        <w:t xml:space="preserve"> </w:t>
      </w:r>
      <w:proofErr w:type="spellStart"/>
      <w:r w:rsidRPr="00C23115">
        <w:t>učinjeno</w:t>
      </w:r>
      <w:proofErr w:type="spellEnd"/>
      <w:r w:rsidRPr="00C23115">
        <w:t xml:space="preserve"> </w:t>
      </w:r>
      <w:proofErr w:type="spellStart"/>
      <w:r w:rsidRPr="00C23115">
        <w:t>nema</w:t>
      </w:r>
      <w:proofErr w:type="spellEnd"/>
      <w:r w:rsidRPr="00C23115">
        <w:t xml:space="preserve"> </w:t>
      </w:r>
      <w:proofErr w:type="spellStart"/>
      <w:r w:rsidRPr="00C23115">
        <w:t>menično-pravne</w:t>
      </w:r>
      <w:proofErr w:type="spellEnd"/>
      <w:r w:rsidRPr="00C23115">
        <w:t xml:space="preserve"> </w:t>
      </w:r>
      <w:proofErr w:type="spellStart"/>
      <w:r w:rsidRPr="00C23115">
        <w:t>vrednosti</w:t>
      </w:r>
      <w:proofErr w:type="spellEnd"/>
      <w:r w:rsidRPr="00C23115">
        <w:t>.</w:t>
      </w:r>
    </w:p>
    <w:p w14:paraId="1874AC43" w14:textId="77777777" w:rsidR="00C23115" w:rsidRPr="00C23115" w:rsidRDefault="00C23115" w:rsidP="00C23115">
      <w:pPr>
        <w:jc w:val="center"/>
      </w:pPr>
      <w:r w:rsidRPr="00C23115">
        <w:t xml:space="preserve">Lice </w:t>
      </w:r>
      <w:proofErr w:type="spellStart"/>
      <w:r w:rsidRPr="00C23115">
        <w:t>kod</w:t>
      </w:r>
      <w:proofErr w:type="spellEnd"/>
      <w:r w:rsidRPr="00C23115">
        <w:t xml:space="preserve"> </w:t>
      </w:r>
      <w:proofErr w:type="spellStart"/>
      <w:r w:rsidRPr="00C23115">
        <w:t>koga</w:t>
      </w:r>
      <w:proofErr w:type="spellEnd"/>
      <w:r w:rsidRPr="00C23115">
        <w:t xml:space="preserve"> se </w:t>
      </w:r>
      <w:proofErr w:type="spellStart"/>
      <w:r w:rsidRPr="00C23115">
        <w:t>izvorna</w:t>
      </w:r>
      <w:proofErr w:type="spellEnd"/>
      <w:r w:rsidRPr="00C23115">
        <w:t xml:space="preserve"> </w:t>
      </w:r>
      <w:proofErr w:type="spellStart"/>
      <w:r w:rsidRPr="00C23115">
        <w:t>menica</w:t>
      </w:r>
      <w:proofErr w:type="spellEnd"/>
      <w:r w:rsidRPr="00C23115">
        <w:t xml:space="preserve"> </w:t>
      </w:r>
      <w:proofErr w:type="spellStart"/>
      <w:r w:rsidRPr="00C23115">
        <w:t>nalazi</w:t>
      </w:r>
      <w:proofErr w:type="spellEnd"/>
      <w:r w:rsidRPr="00C23115">
        <w:t xml:space="preserve"> </w:t>
      </w:r>
      <w:proofErr w:type="spellStart"/>
      <w:r w:rsidRPr="00C23115">
        <w:t>dužno</w:t>
      </w:r>
      <w:proofErr w:type="spellEnd"/>
      <w:r w:rsidRPr="00C23115">
        <w:t xml:space="preserve"> je da </w:t>
      </w:r>
      <w:proofErr w:type="spellStart"/>
      <w:r w:rsidRPr="00C23115">
        <w:t>menicu</w:t>
      </w:r>
      <w:proofErr w:type="spellEnd"/>
      <w:r w:rsidRPr="00C23115">
        <w:t xml:space="preserve"> </w:t>
      </w:r>
      <w:proofErr w:type="spellStart"/>
      <w:r w:rsidRPr="00C23115">
        <w:t>preda</w:t>
      </w:r>
      <w:proofErr w:type="spellEnd"/>
      <w:r w:rsidRPr="00C23115">
        <w:t xml:space="preserve"> </w:t>
      </w:r>
      <w:proofErr w:type="spellStart"/>
      <w:r w:rsidRPr="00C23115">
        <w:t>zakonitom</w:t>
      </w:r>
      <w:proofErr w:type="spellEnd"/>
      <w:r w:rsidRPr="00C23115">
        <w:t xml:space="preserve"> </w:t>
      </w:r>
      <w:proofErr w:type="spellStart"/>
      <w:r w:rsidRPr="00C23115">
        <w:t>imaocu</w:t>
      </w:r>
      <w:proofErr w:type="spellEnd"/>
      <w:r w:rsidRPr="00C23115">
        <w:t xml:space="preserve"> </w:t>
      </w:r>
      <w:proofErr w:type="spellStart"/>
      <w:r w:rsidRPr="00C23115">
        <w:t>prepisa</w:t>
      </w:r>
      <w:proofErr w:type="spellEnd"/>
      <w:r w:rsidRPr="00C23115">
        <w:t xml:space="preserve">. </w:t>
      </w:r>
      <w:proofErr w:type="spellStart"/>
      <w:r w:rsidRPr="00C23115">
        <w:t>Ako</w:t>
      </w:r>
      <w:proofErr w:type="spellEnd"/>
      <w:r w:rsidRPr="00C23115">
        <w:t xml:space="preserve"> ono to </w:t>
      </w:r>
      <w:proofErr w:type="spellStart"/>
      <w:r w:rsidRPr="00C23115">
        <w:t>odbije</w:t>
      </w:r>
      <w:proofErr w:type="spellEnd"/>
      <w:r w:rsidRPr="00C23115">
        <w:t xml:space="preserve">, </w:t>
      </w:r>
      <w:proofErr w:type="spellStart"/>
      <w:r w:rsidRPr="00C23115">
        <w:t>imalac</w:t>
      </w:r>
      <w:proofErr w:type="spellEnd"/>
      <w:r w:rsidRPr="00C23115">
        <w:t xml:space="preserve"> </w:t>
      </w:r>
      <w:proofErr w:type="spellStart"/>
      <w:r w:rsidRPr="00C23115">
        <w:t>prepisa</w:t>
      </w:r>
      <w:proofErr w:type="spellEnd"/>
      <w:r w:rsidRPr="00C23115">
        <w:t xml:space="preserve"> </w:t>
      </w:r>
      <w:proofErr w:type="spellStart"/>
      <w:r w:rsidRPr="00C23115">
        <w:t>može</w:t>
      </w:r>
      <w:proofErr w:type="spellEnd"/>
      <w:r w:rsidRPr="00C23115">
        <w:t xml:space="preserve"> </w:t>
      </w:r>
      <w:proofErr w:type="spellStart"/>
      <w:r w:rsidRPr="00C23115">
        <w:t>vršiti</w:t>
      </w:r>
      <w:proofErr w:type="spellEnd"/>
      <w:r w:rsidRPr="00C23115">
        <w:t xml:space="preserve"> </w:t>
      </w:r>
      <w:proofErr w:type="spellStart"/>
      <w:r w:rsidRPr="00C23115">
        <w:t>regres</w:t>
      </w:r>
      <w:proofErr w:type="spellEnd"/>
      <w:r w:rsidRPr="00C23115">
        <w:t xml:space="preserve"> </w:t>
      </w:r>
      <w:proofErr w:type="spellStart"/>
      <w:r w:rsidRPr="00C23115">
        <w:t>protiv</w:t>
      </w:r>
      <w:proofErr w:type="spellEnd"/>
      <w:r w:rsidRPr="00C23115">
        <w:t xml:space="preserve"> </w:t>
      </w:r>
      <w:proofErr w:type="spellStart"/>
      <w:r w:rsidRPr="00C23115">
        <w:t>onih</w:t>
      </w:r>
      <w:proofErr w:type="spellEnd"/>
      <w:r w:rsidRPr="00C23115">
        <w:t xml:space="preserve"> koji </w:t>
      </w:r>
      <w:proofErr w:type="spellStart"/>
      <w:r w:rsidRPr="00C23115">
        <w:t>su</w:t>
      </w:r>
      <w:proofErr w:type="spellEnd"/>
      <w:r w:rsidRPr="00C23115">
        <w:t xml:space="preserve"> </w:t>
      </w:r>
      <w:proofErr w:type="spellStart"/>
      <w:r w:rsidRPr="00C23115">
        <w:t>indosirali</w:t>
      </w:r>
      <w:proofErr w:type="spellEnd"/>
      <w:r w:rsidRPr="00C23115">
        <w:t xml:space="preserve"> </w:t>
      </w:r>
      <w:proofErr w:type="spellStart"/>
      <w:r w:rsidRPr="00C23115">
        <w:t>ili</w:t>
      </w:r>
      <w:proofErr w:type="spellEnd"/>
      <w:r w:rsidRPr="00C23115">
        <w:t xml:space="preserve"> </w:t>
      </w:r>
      <w:proofErr w:type="spellStart"/>
      <w:r w:rsidRPr="00C23115">
        <w:t>avalirali</w:t>
      </w:r>
      <w:proofErr w:type="spellEnd"/>
      <w:r w:rsidRPr="00C23115">
        <w:t xml:space="preserve"> </w:t>
      </w:r>
      <w:proofErr w:type="spellStart"/>
      <w:r w:rsidRPr="00C23115">
        <w:t>prepis</w:t>
      </w:r>
      <w:proofErr w:type="spellEnd"/>
      <w:r w:rsidRPr="00C23115">
        <w:t xml:space="preserve"> </w:t>
      </w:r>
      <w:proofErr w:type="spellStart"/>
      <w:r w:rsidRPr="00C23115">
        <w:t>tek</w:t>
      </w:r>
      <w:proofErr w:type="spellEnd"/>
      <w:r w:rsidRPr="00C23115">
        <w:t xml:space="preserve"> </w:t>
      </w:r>
      <w:proofErr w:type="spellStart"/>
      <w:r w:rsidRPr="00C23115">
        <w:t>pošto</w:t>
      </w:r>
      <w:proofErr w:type="spellEnd"/>
      <w:r w:rsidRPr="00C23115">
        <w:t xml:space="preserve"> </w:t>
      </w:r>
      <w:proofErr w:type="spellStart"/>
      <w:r w:rsidRPr="00C23115">
        <w:t>utvrdi</w:t>
      </w:r>
      <w:proofErr w:type="spellEnd"/>
      <w:r w:rsidRPr="00C23115">
        <w:t xml:space="preserve"> </w:t>
      </w:r>
      <w:proofErr w:type="spellStart"/>
      <w:r w:rsidRPr="00C23115">
        <w:t>protestom</w:t>
      </w:r>
      <w:proofErr w:type="spellEnd"/>
      <w:r w:rsidRPr="00C23115">
        <w:t xml:space="preserve"> da mu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njegov</w:t>
      </w:r>
      <w:proofErr w:type="spellEnd"/>
      <w:r w:rsidRPr="00C23115">
        <w:t xml:space="preserve"> </w:t>
      </w:r>
      <w:proofErr w:type="spellStart"/>
      <w:r w:rsidRPr="00C23115">
        <w:t>zahtev</w:t>
      </w:r>
      <w:proofErr w:type="spellEnd"/>
      <w:r w:rsidRPr="00C23115">
        <w:t xml:space="preserve"> </w:t>
      </w:r>
      <w:proofErr w:type="spellStart"/>
      <w:r w:rsidRPr="00C23115">
        <w:t>nije</w:t>
      </w:r>
      <w:proofErr w:type="spellEnd"/>
      <w:r w:rsidRPr="00C23115">
        <w:t xml:space="preserve"> </w:t>
      </w:r>
      <w:proofErr w:type="spellStart"/>
      <w:r w:rsidRPr="00C23115">
        <w:t>predata</w:t>
      </w:r>
      <w:proofErr w:type="spellEnd"/>
      <w:r w:rsidRPr="00C23115">
        <w:t xml:space="preserve"> </w:t>
      </w:r>
      <w:proofErr w:type="spellStart"/>
      <w:r w:rsidRPr="00C23115">
        <w:t>izvorna</w:t>
      </w:r>
      <w:proofErr w:type="spellEnd"/>
      <w:r w:rsidRPr="00C23115">
        <w:t xml:space="preserve"> </w:t>
      </w:r>
      <w:proofErr w:type="spellStart"/>
      <w:r w:rsidRPr="00C23115">
        <w:t>menica</w:t>
      </w:r>
      <w:proofErr w:type="spellEnd"/>
      <w:r w:rsidRPr="00C23115">
        <w:t>.</w:t>
      </w:r>
    </w:p>
    <w:p w14:paraId="4F0144E8" w14:textId="77777777" w:rsidR="00C23115" w:rsidRPr="00C23115" w:rsidRDefault="00C23115" w:rsidP="00C23115">
      <w:pPr>
        <w:jc w:val="center"/>
      </w:pPr>
      <w:proofErr w:type="spellStart"/>
      <w:r w:rsidRPr="00C23115">
        <w:t>Ako</w:t>
      </w:r>
      <w:proofErr w:type="spellEnd"/>
      <w:r w:rsidRPr="00C23115">
        <w:t xml:space="preserve"> </w:t>
      </w:r>
      <w:proofErr w:type="spellStart"/>
      <w:r w:rsidRPr="00C23115">
        <w:t>izvorna</w:t>
      </w:r>
      <w:proofErr w:type="spellEnd"/>
      <w:r w:rsidRPr="00C23115">
        <w:t xml:space="preserve"> </w:t>
      </w:r>
      <w:proofErr w:type="spellStart"/>
      <w:r w:rsidRPr="00C23115">
        <w:t>isprava</w:t>
      </w:r>
      <w:proofErr w:type="spellEnd"/>
      <w:r w:rsidRPr="00C23115">
        <w:t xml:space="preserve">, </w:t>
      </w:r>
      <w:proofErr w:type="spellStart"/>
      <w:r w:rsidRPr="00C23115">
        <w:t>nakon</w:t>
      </w:r>
      <w:proofErr w:type="spellEnd"/>
      <w:r w:rsidRPr="00C23115">
        <w:t xml:space="preserve"> </w:t>
      </w:r>
      <w:proofErr w:type="spellStart"/>
      <w:r w:rsidRPr="00C23115">
        <w:t>poslednjeg</w:t>
      </w:r>
      <w:proofErr w:type="spellEnd"/>
      <w:r w:rsidRPr="00C23115">
        <w:t xml:space="preserve"> </w:t>
      </w:r>
      <w:proofErr w:type="spellStart"/>
      <w:r w:rsidRPr="00C23115">
        <w:t>indosamenta</w:t>
      </w:r>
      <w:proofErr w:type="spellEnd"/>
      <w:r w:rsidRPr="00C23115">
        <w:t xml:space="preserve">, </w:t>
      </w:r>
      <w:proofErr w:type="spellStart"/>
      <w:r w:rsidRPr="00C23115">
        <w:t>stavljenog</w:t>
      </w:r>
      <w:proofErr w:type="spellEnd"/>
      <w:r w:rsidRPr="00C23115">
        <w:t xml:space="preserve"> pre </w:t>
      </w:r>
      <w:proofErr w:type="spellStart"/>
      <w:r w:rsidRPr="00C23115">
        <w:t>nego</w:t>
      </w:r>
      <w:proofErr w:type="spellEnd"/>
      <w:r w:rsidRPr="00C23115">
        <w:t xml:space="preserve"> </w:t>
      </w:r>
      <w:proofErr w:type="spellStart"/>
      <w:r w:rsidRPr="00C23115">
        <w:t>što</w:t>
      </w:r>
      <w:proofErr w:type="spellEnd"/>
      <w:r w:rsidRPr="00C23115">
        <w:t xml:space="preserve"> je </w:t>
      </w:r>
      <w:proofErr w:type="spellStart"/>
      <w:r w:rsidRPr="00C23115">
        <w:t>načinjen</w:t>
      </w:r>
      <w:proofErr w:type="spellEnd"/>
      <w:r w:rsidRPr="00C23115">
        <w:t xml:space="preserve"> </w:t>
      </w:r>
      <w:proofErr w:type="spellStart"/>
      <w:r w:rsidRPr="00C23115">
        <w:t>prepis</w:t>
      </w:r>
      <w:proofErr w:type="spellEnd"/>
      <w:r w:rsidRPr="00C23115">
        <w:t xml:space="preserve">, </w:t>
      </w:r>
      <w:proofErr w:type="spellStart"/>
      <w:r w:rsidRPr="00C23115">
        <w:t>sadrži</w:t>
      </w:r>
      <w:proofErr w:type="spellEnd"/>
      <w:r w:rsidRPr="00C23115">
        <w:t xml:space="preserve"> </w:t>
      </w:r>
      <w:proofErr w:type="spellStart"/>
      <w:r w:rsidRPr="00C23115">
        <w:t>odredbu</w:t>
      </w:r>
      <w:proofErr w:type="spellEnd"/>
      <w:r w:rsidRPr="00C23115">
        <w:t xml:space="preserve"> "</w:t>
      </w:r>
      <w:proofErr w:type="spellStart"/>
      <w:r w:rsidRPr="00C23115">
        <w:t>počev</w:t>
      </w:r>
      <w:proofErr w:type="spellEnd"/>
      <w:r w:rsidRPr="00C23115">
        <w:t xml:space="preserve"> </w:t>
      </w:r>
      <w:proofErr w:type="spellStart"/>
      <w:r w:rsidRPr="00C23115">
        <w:t>odavde</w:t>
      </w:r>
      <w:proofErr w:type="spellEnd"/>
      <w:r w:rsidRPr="00C23115">
        <w:t xml:space="preserve"> </w:t>
      </w:r>
      <w:proofErr w:type="spellStart"/>
      <w:r w:rsidRPr="00C23115">
        <w:t>indosament</w:t>
      </w:r>
      <w:proofErr w:type="spellEnd"/>
      <w:r w:rsidRPr="00C23115">
        <w:t xml:space="preserve"> </w:t>
      </w:r>
      <w:proofErr w:type="spellStart"/>
      <w:r w:rsidRPr="00C23115">
        <w:t>vredi</w:t>
      </w:r>
      <w:proofErr w:type="spellEnd"/>
      <w:r w:rsidRPr="00C23115">
        <w:t xml:space="preserve"> </w:t>
      </w:r>
      <w:proofErr w:type="spellStart"/>
      <w:r w:rsidRPr="00C23115">
        <w:t>samo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prepisu</w:t>
      </w:r>
      <w:proofErr w:type="spellEnd"/>
      <w:r w:rsidRPr="00C23115">
        <w:t xml:space="preserve">", </w:t>
      </w:r>
      <w:proofErr w:type="spellStart"/>
      <w:r w:rsidRPr="00C23115">
        <w:t>ili</w:t>
      </w:r>
      <w:proofErr w:type="spellEnd"/>
      <w:r w:rsidRPr="00C23115">
        <w:t xml:space="preserve"> ma </w:t>
      </w:r>
      <w:proofErr w:type="spellStart"/>
      <w:r w:rsidRPr="00C23115">
        <w:t>kakvu</w:t>
      </w:r>
      <w:proofErr w:type="spellEnd"/>
      <w:r w:rsidRPr="00C23115">
        <w:t xml:space="preserve"> </w:t>
      </w:r>
      <w:proofErr w:type="spellStart"/>
      <w:r w:rsidRPr="00C23115">
        <w:t>drugu</w:t>
      </w:r>
      <w:proofErr w:type="spellEnd"/>
      <w:r w:rsidRPr="00C23115">
        <w:t xml:space="preserve"> </w:t>
      </w:r>
      <w:proofErr w:type="spellStart"/>
      <w:r w:rsidRPr="00C23115">
        <w:t>oznaku</w:t>
      </w:r>
      <w:proofErr w:type="spellEnd"/>
      <w:r w:rsidRPr="00C23115">
        <w:t xml:space="preserve"> </w:t>
      </w:r>
      <w:proofErr w:type="spellStart"/>
      <w:r w:rsidRPr="00C23115">
        <w:t>koja</w:t>
      </w:r>
      <w:proofErr w:type="spellEnd"/>
      <w:r w:rsidRPr="00C23115">
        <w:t xml:space="preserve"> to </w:t>
      </w:r>
      <w:proofErr w:type="spellStart"/>
      <w:r w:rsidRPr="00C23115">
        <w:t>isto</w:t>
      </w:r>
      <w:proofErr w:type="spellEnd"/>
      <w:r w:rsidRPr="00C23115">
        <w:t xml:space="preserve"> </w:t>
      </w:r>
      <w:proofErr w:type="spellStart"/>
      <w:r w:rsidRPr="00C23115">
        <w:t>znači</w:t>
      </w:r>
      <w:proofErr w:type="spellEnd"/>
      <w:r w:rsidRPr="00C23115">
        <w:t xml:space="preserve">, </w:t>
      </w:r>
      <w:proofErr w:type="spellStart"/>
      <w:r w:rsidRPr="00C23115">
        <w:t>ništav</w:t>
      </w:r>
      <w:proofErr w:type="spellEnd"/>
      <w:r w:rsidRPr="00C23115">
        <w:t xml:space="preserve"> je </w:t>
      </w:r>
      <w:proofErr w:type="spellStart"/>
      <w:r w:rsidRPr="00C23115">
        <w:t>svaki</w:t>
      </w:r>
      <w:proofErr w:type="spellEnd"/>
      <w:r w:rsidRPr="00C23115">
        <w:t xml:space="preserve"> </w:t>
      </w:r>
      <w:proofErr w:type="spellStart"/>
      <w:r w:rsidRPr="00C23115">
        <w:t>indosament</w:t>
      </w:r>
      <w:proofErr w:type="spellEnd"/>
      <w:r w:rsidRPr="00C23115">
        <w:t xml:space="preserve"> koji bi </w:t>
      </w:r>
      <w:proofErr w:type="spellStart"/>
      <w:r w:rsidRPr="00C23115">
        <w:t>posle</w:t>
      </w:r>
      <w:proofErr w:type="spellEnd"/>
      <w:r w:rsidRPr="00C23115">
        <w:t xml:space="preserve"> toga bio </w:t>
      </w:r>
      <w:proofErr w:type="spellStart"/>
      <w:r w:rsidRPr="00C23115">
        <w:t>stavljen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izvornu</w:t>
      </w:r>
      <w:proofErr w:type="spellEnd"/>
      <w:r w:rsidRPr="00C23115">
        <w:t xml:space="preserve"> </w:t>
      </w:r>
      <w:proofErr w:type="spellStart"/>
      <w:r w:rsidRPr="00C23115">
        <w:t>menicu</w:t>
      </w:r>
      <w:proofErr w:type="spellEnd"/>
      <w:r w:rsidRPr="00C23115">
        <w:t>.</w:t>
      </w:r>
    </w:p>
    <w:p w14:paraId="7EBD457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82" w:name="str_16"/>
      <w:bookmarkEnd w:id="82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X</w:t>
      </w:r>
    </w:p>
    <w:p w14:paraId="3E1E76CA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PREINAČENJE MENICE</w:t>
      </w:r>
    </w:p>
    <w:p w14:paraId="31C002C5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83" w:name="clan_68"/>
      <w:bookmarkEnd w:id="8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68</w:t>
      </w:r>
    </w:p>
    <w:p w14:paraId="2E36FBCF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je </w:t>
      </w:r>
      <w:proofErr w:type="spellStart"/>
      <w:r w:rsidRPr="00C23115">
        <w:rPr>
          <w:lang w:val="fr-FR"/>
        </w:rPr>
        <w:t>slog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preinačen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preinačenja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preinačenom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slogu</w:t>
      </w:r>
      <w:proofErr w:type="spellEnd"/>
      <w:r w:rsidRPr="00C23115">
        <w:rPr>
          <w:lang w:val="fr-FR"/>
        </w:rPr>
        <w:t xml:space="preserve">, a </w:t>
      </w:r>
      <w:proofErr w:type="spellStart"/>
      <w:r w:rsidRPr="00C23115">
        <w:rPr>
          <w:lang w:val="fr-FR"/>
        </w:rPr>
        <w:t>raniji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prvobitnom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slogu</w:t>
      </w:r>
      <w:proofErr w:type="spellEnd"/>
      <w:r w:rsidRPr="00C23115">
        <w:rPr>
          <w:lang w:val="fr-FR"/>
        </w:rPr>
        <w:t>.</w:t>
      </w:r>
    </w:p>
    <w:p w14:paraId="0E670F8A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84" w:name="str_17"/>
      <w:bookmarkEnd w:id="84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XI</w:t>
      </w:r>
    </w:p>
    <w:p w14:paraId="22CBE4B8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PROTEST</w:t>
      </w:r>
    </w:p>
    <w:p w14:paraId="03123A8B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85" w:name="clan_69"/>
      <w:bookmarkEnd w:id="85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69</w:t>
      </w:r>
    </w:p>
    <w:p w14:paraId="6D5C95D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podiže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mesno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nadležan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podiže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>.</w:t>
      </w:r>
    </w:p>
    <w:p w14:paraId="13ED9E3F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U </w:t>
      </w:r>
      <w:proofErr w:type="spellStart"/>
      <w:r w:rsidRPr="00C23115">
        <w:rPr>
          <w:lang w:val="fr-FR"/>
        </w:rPr>
        <w:t>sudu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radi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protestima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sudija</w:t>
      </w:r>
      <w:proofErr w:type="spellEnd"/>
      <w:r w:rsidRPr="00C23115">
        <w:rPr>
          <w:lang w:val="fr-FR"/>
        </w:rPr>
        <w:t xml:space="preserve">, a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ovlašćeno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službeno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predsednik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rasporedom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poveri</w:t>
      </w:r>
      <w:proofErr w:type="spellEnd"/>
      <w:r w:rsidRPr="00C23115">
        <w:rPr>
          <w:lang w:val="fr-FR"/>
        </w:rPr>
        <w:t xml:space="preserve"> tu </w:t>
      </w:r>
      <w:proofErr w:type="spellStart"/>
      <w:r w:rsidRPr="00C23115">
        <w:rPr>
          <w:lang w:val="fr-FR"/>
        </w:rPr>
        <w:t>dužnost</w:t>
      </w:r>
      <w:proofErr w:type="spellEnd"/>
      <w:r w:rsidRPr="00C23115">
        <w:rPr>
          <w:lang w:val="fr-FR"/>
        </w:rPr>
        <w:t>.</w:t>
      </w:r>
    </w:p>
    <w:p w14:paraId="1DDC9D6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Saveznim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predvideti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podiže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preduzeća</w:t>
      </w:r>
      <w:proofErr w:type="spellEnd"/>
      <w:r w:rsidRPr="00C23115">
        <w:rPr>
          <w:lang w:val="fr-FR"/>
        </w:rPr>
        <w:t xml:space="preserve"> PTT </w:t>
      </w:r>
      <w:proofErr w:type="spellStart"/>
      <w:r w:rsidRPr="00C23115">
        <w:rPr>
          <w:lang w:val="fr-FR"/>
        </w:rPr>
        <w:t>saobraćaja</w:t>
      </w:r>
      <w:proofErr w:type="spellEnd"/>
      <w:r w:rsidRPr="00C23115">
        <w:rPr>
          <w:lang w:val="fr-FR"/>
        </w:rPr>
        <w:t>.</w:t>
      </w:r>
    </w:p>
    <w:p w14:paraId="338F029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86" w:name="clan_70"/>
      <w:bookmarkEnd w:id="86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70</w:t>
      </w:r>
    </w:p>
    <w:p w14:paraId="1063E920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podiže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protestni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smislu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naređenja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</w:t>
      </w:r>
      <w:proofErr w:type="spellEnd"/>
      <w:r w:rsidRPr="00C23115">
        <w:rPr>
          <w:lang w:val="fr-FR"/>
        </w:rPr>
        <w:t xml:space="preserve">. 106.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podnosi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traži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poziva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ga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izvrši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činidbu</w:t>
      </w:r>
      <w:proofErr w:type="spellEnd"/>
      <w:r w:rsidRPr="00C23115">
        <w:rPr>
          <w:lang w:val="fr-FR"/>
        </w:rPr>
        <w:t>.</w:t>
      </w:r>
    </w:p>
    <w:p w14:paraId="63F32AEB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se </w:t>
      </w:r>
      <w:proofErr w:type="spellStart"/>
      <w:r w:rsidRPr="00C23115">
        <w:rPr>
          <w:lang w:val="fr-FR"/>
        </w:rPr>
        <w:t>traženo</w:t>
      </w:r>
      <w:proofErr w:type="spellEnd"/>
      <w:r w:rsidRPr="00C23115">
        <w:rPr>
          <w:lang w:val="fr-FR"/>
        </w:rPr>
        <w:t xml:space="preserve"> lice ne </w:t>
      </w:r>
      <w:proofErr w:type="spellStart"/>
      <w:r w:rsidRPr="00C23115">
        <w:rPr>
          <w:lang w:val="fr-FR"/>
        </w:rPr>
        <w:t>nađe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svome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poslovnom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lokalu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stanu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poslovnog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lokala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nema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ako se </w:t>
      </w:r>
      <w:proofErr w:type="spellStart"/>
      <w:r w:rsidRPr="00C23115">
        <w:rPr>
          <w:lang w:val="fr-FR"/>
        </w:rPr>
        <w:t>nađe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ali</w:t>
      </w:r>
      <w:proofErr w:type="spellEnd"/>
      <w:r w:rsidRPr="00C23115">
        <w:rPr>
          <w:lang w:val="fr-FR"/>
        </w:rPr>
        <w:t xml:space="preserve"> mu se </w:t>
      </w:r>
      <w:proofErr w:type="spellStart"/>
      <w:r w:rsidRPr="00C23115">
        <w:rPr>
          <w:lang w:val="fr-FR"/>
        </w:rPr>
        <w:t>zahtev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saopštiti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uzroka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protestni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ponovi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postupak</w:t>
      </w:r>
      <w:proofErr w:type="spellEnd"/>
      <w:r w:rsidRPr="00C23115">
        <w:rPr>
          <w:lang w:val="fr-FR"/>
        </w:rPr>
        <w:t>.</w:t>
      </w:r>
    </w:p>
    <w:p w14:paraId="02C25F5A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je </w:t>
      </w:r>
      <w:proofErr w:type="spellStart"/>
      <w:r w:rsidRPr="00C23115">
        <w:rPr>
          <w:lang w:val="fr-FR"/>
        </w:rPr>
        <w:t>dokazano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poslovni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lokal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nisu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mogli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pronaći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onda ako je u </w:t>
      </w:r>
      <w:proofErr w:type="spellStart"/>
      <w:r w:rsidRPr="00C23115">
        <w:rPr>
          <w:lang w:val="fr-FR"/>
        </w:rPr>
        <w:t>protestu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zabeleženo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protestni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bezuspešno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raspitivao</w:t>
      </w:r>
      <w:proofErr w:type="spellEnd"/>
      <w:r w:rsidRPr="00C23115">
        <w:rPr>
          <w:lang w:val="fr-FR"/>
        </w:rPr>
        <w:t xml:space="preserve"> o tome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nadležnog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opštinskog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uprave</w:t>
      </w:r>
      <w:proofErr w:type="spellEnd"/>
      <w:r w:rsidRPr="00C23115">
        <w:rPr>
          <w:lang w:val="fr-FR"/>
        </w:rPr>
        <w:t>.</w:t>
      </w:r>
    </w:p>
    <w:p w14:paraId="75D0BB56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protestni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</w:t>
      </w:r>
      <w:proofErr w:type="spellEnd"/>
      <w:r w:rsidRPr="00C23115">
        <w:rPr>
          <w:lang w:val="fr-FR"/>
        </w:rPr>
        <w:t xml:space="preserve"> ne bi bio </w:t>
      </w:r>
      <w:proofErr w:type="spellStart"/>
      <w:r w:rsidRPr="00C23115">
        <w:rPr>
          <w:lang w:val="fr-FR"/>
        </w:rPr>
        <w:t>dovoljno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brižljiv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raspitivanju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poslovni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lokal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stan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ipak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valjan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ali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organ</w:t>
      </w:r>
      <w:proofErr w:type="spellEnd"/>
      <w:r w:rsidRPr="00C23115">
        <w:rPr>
          <w:lang w:val="fr-FR"/>
        </w:rPr>
        <w:t xml:space="preserve"> time ne </w:t>
      </w:r>
      <w:proofErr w:type="spellStart"/>
      <w:r w:rsidRPr="00C23115">
        <w:rPr>
          <w:lang w:val="fr-FR"/>
        </w:rPr>
        <w:t>oslobađa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odgovornosti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štetu</w:t>
      </w:r>
      <w:proofErr w:type="spellEnd"/>
      <w:r w:rsidRPr="00C23115">
        <w:rPr>
          <w:lang w:val="fr-FR"/>
        </w:rPr>
        <w:t>.</w:t>
      </w:r>
    </w:p>
    <w:p w14:paraId="63AFC28F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87" w:name="clan_71"/>
      <w:bookmarkEnd w:id="87"/>
      <w:proofErr w:type="spellStart"/>
      <w:r w:rsidRPr="00C23115">
        <w:rPr>
          <w:b/>
          <w:bCs/>
          <w:lang w:val="fr-FR"/>
        </w:rPr>
        <w:lastRenderedPageBreak/>
        <w:t>Član</w:t>
      </w:r>
      <w:proofErr w:type="spellEnd"/>
      <w:r w:rsidRPr="00C23115">
        <w:rPr>
          <w:b/>
          <w:bCs/>
          <w:lang w:val="fr-FR"/>
        </w:rPr>
        <w:t xml:space="preserve"> 71</w:t>
      </w:r>
    </w:p>
    <w:p w14:paraId="68C7E381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sadržavati</w:t>
      </w:r>
      <w:proofErr w:type="spellEnd"/>
      <w:r w:rsidRPr="00C23115">
        <w:rPr>
          <w:lang w:val="fr-FR"/>
        </w:rPr>
        <w:t>:</w:t>
      </w:r>
      <w:proofErr w:type="gramEnd"/>
    </w:p>
    <w:p w14:paraId="576FB9DB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1) </w:t>
      </w:r>
      <w:proofErr w:type="spellStart"/>
      <w:r w:rsidRPr="00C23115">
        <w:rPr>
          <w:lang w:val="fr-FR"/>
        </w:rPr>
        <w:t>prepis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protestvovane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protestvovanog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prepisa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svih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izjava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napomena</w:t>
      </w:r>
      <w:proofErr w:type="spellEnd"/>
      <w:r w:rsidRPr="00C23115">
        <w:rPr>
          <w:lang w:val="fr-FR"/>
        </w:rPr>
        <w:t xml:space="preserve"> na </w:t>
      </w:r>
      <w:proofErr w:type="spellStart"/>
      <w:proofErr w:type="gramStart"/>
      <w:r w:rsidRPr="00C23115">
        <w:rPr>
          <w:lang w:val="fr-FR"/>
        </w:rPr>
        <w:t>njima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ako se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podiže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izdanoj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stranom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jeziku</w:t>
      </w:r>
      <w:proofErr w:type="spellEnd"/>
      <w:r w:rsidRPr="00C23115">
        <w:rPr>
          <w:lang w:val="fr-FR"/>
        </w:rPr>
        <w:t xml:space="preserve">, onda se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priložiti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prevod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sa </w:t>
      </w:r>
      <w:proofErr w:type="spellStart"/>
      <w:r w:rsidRPr="00C23115">
        <w:rPr>
          <w:lang w:val="fr-FR"/>
        </w:rPr>
        <w:t>overom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podiže</w:t>
      </w:r>
      <w:proofErr w:type="spellEnd"/>
      <w:r w:rsidRPr="00C23115">
        <w:rPr>
          <w:lang w:val="fr-FR"/>
        </w:rPr>
        <w:t>;</w:t>
      </w:r>
    </w:p>
    <w:p w14:paraId="7439F945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2) </w:t>
      </w:r>
      <w:proofErr w:type="spellStart"/>
      <w:r w:rsidRPr="00C23115">
        <w:rPr>
          <w:lang w:val="fr-FR"/>
        </w:rPr>
        <w:t>ime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firmu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čijem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zahtevu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podiže</w:t>
      </w:r>
      <w:proofErr w:type="spellEnd"/>
      <w:r w:rsidRPr="00C23115">
        <w:rPr>
          <w:lang w:val="fr-FR"/>
        </w:rPr>
        <w:t>;</w:t>
      </w:r>
      <w:proofErr w:type="gramEnd"/>
    </w:p>
    <w:p w14:paraId="6F1CCFCA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3) </w:t>
      </w:r>
      <w:proofErr w:type="spellStart"/>
      <w:r w:rsidRPr="00C23115">
        <w:rPr>
          <w:lang w:val="fr-FR"/>
        </w:rPr>
        <w:t>potvrdu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traženo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izvršilo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činidbu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se 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mogao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naći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njegovom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poslovnom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lokalu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stanu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, ako </w:t>
      </w:r>
      <w:proofErr w:type="spellStart"/>
      <w:r w:rsidRPr="00C23115">
        <w:rPr>
          <w:lang w:val="fr-FR"/>
        </w:rPr>
        <w:t>ga</w:t>
      </w:r>
      <w:proofErr w:type="spellEnd"/>
      <w:r w:rsidRPr="00C23115">
        <w:rPr>
          <w:lang w:val="fr-FR"/>
        </w:rPr>
        <w:t xml:space="preserve"> je i </w:t>
      </w:r>
      <w:proofErr w:type="spellStart"/>
      <w:r w:rsidRPr="00C23115">
        <w:rPr>
          <w:lang w:val="fr-FR"/>
        </w:rPr>
        <w:t>našao</w:t>
      </w:r>
      <w:proofErr w:type="spellEnd"/>
      <w:r w:rsidRPr="00C23115">
        <w:rPr>
          <w:lang w:val="fr-FR"/>
        </w:rPr>
        <w:t xml:space="preserve">, da mu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uzroka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mogao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saopštiti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zahtev</w:t>
      </w:r>
      <w:proofErr w:type="spellEnd"/>
      <w:r w:rsidRPr="00C23115">
        <w:rPr>
          <w:lang w:val="fr-FR"/>
        </w:rPr>
        <w:t>;</w:t>
      </w:r>
      <w:proofErr w:type="gramEnd"/>
    </w:p>
    <w:p w14:paraId="3F5C5ECF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4)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, dan, </w:t>
      </w:r>
      <w:proofErr w:type="spellStart"/>
      <w:r w:rsidRPr="00C23115">
        <w:rPr>
          <w:lang w:val="fr-FR"/>
        </w:rPr>
        <w:t>mesec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godinu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čas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i </w:t>
      </w:r>
      <w:proofErr w:type="spellStart"/>
      <w:r w:rsidRPr="00C23115">
        <w:rPr>
          <w:lang w:val="fr-FR"/>
        </w:rPr>
        <w:t>lokal</w:t>
      </w:r>
      <w:proofErr w:type="spellEnd"/>
      <w:r w:rsidRPr="00C23115">
        <w:rPr>
          <w:lang w:val="fr-FR"/>
        </w:rPr>
        <w:t xml:space="preserve"> gde je </w:t>
      </w:r>
      <w:proofErr w:type="spellStart"/>
      <w:r w:rsidRPr="00C23115">
        <w:rPr>
          <w:lang w:val="fr-FR"/>
        </w:rPr>
        <w:t>preduzet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bezuspešno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pokušan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protestni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postupak</w:t>
      </w:r>
      <w:proofErr w:type="spellEnd"/>
      <w:r w:rsidRPr="00C23115">
        <w:rPr>
          <w:lang w:val="fr-FR"/>
        </w:rPr>
        <w:t>;</w:t>
      </w:r>
      <w:proofErr w:type="gramEnd"/>
    </w:p>
    <w:p w14:paraId="55AE10BA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5) </w:t>
      </w:r>
      <w:proofErr w:type="spellStart"/>
      <w:r w:rsidRPr="00C23115">
        <w:rPr>
          <w:lang w:val="fr-FR"/>
        </w:rPr>
        <w:t>datum</w:t>
      </w:r>
      <w:proofErr w:type="spellEnd"/>
      <w:r w:rsidRPr="00C23115">
        <w:rPr>
          <w:lang w:val="fr-FR"/>
        </w:rPr>
        <w:t xml:space="preserve"> protesta, </w:t>
      </w:r>
      <w:proofErr w:type="spellStart"/>
      <w:r w:rsidRPr="00C23115">
        <w:rPr>
          <w:lang w:val="fr-FR"/>
        </w:rPr>
        <w:t>broj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kojim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zaveden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registar</w:t>
      </w:r>
      <w:proofErr w:type="spellEnd"/>
      <w:r w:rsidRPr="00C23115">
        <w:rPr>
          <w:lang w:val="fr-FR"/>
        </w:rPr>
        <w:t xml:space="preserve"> protesta, </w:t>
      </w:r>
      <w:proofErr w:type="spellStart"/>
      <w:r w:rsidRPr="00C23115">
        <w:rPr>
          <w:lang w:val="fr-FR"/>
        </w:rPr>
        <w:t>službeni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pečat</w:t>
      </w:r>
      <w:proofErr w:type="spellEnd"/>
      <w:r w:rsidRPr="00C23115">
        <w:rPr>
          <w:lang w:val="fr-FR"/>
        </w:rPr>
        <w:t>.</w:t>
      </w:r>
    </w:p>
    <w:p w14:paraId="11C48E2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deo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prepisa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se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pročitati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protestni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označiće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protestu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nečitak</w:t>
      </w:r>
      <w:proofErr w:type="spellEnd"/>
      <w:r w:rsidRPr="00C23115">
        <w:rPr>
          <w:lang w:val="fr-FR"/>
        </w:rPr>
        <w:t>.</w:t>
      </w:r>
    </w:p>
    <w:p w14:paraId="3C8D6AAB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traženo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obrazloži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odbijanje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činidbe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ako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postavi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</w:t>
      </w:r>
      <w:proofErr w:type="spellEnd"/>
      <w:r w:rsidRPr="00C23115">
        <w:rPr>
          <w:lang w:val="fr-FR"/>
        </w:rPr>
        <w:t xml:space="preserve">. 23. st. 1.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treba</w:t>
      </w:r>
      <w:proofErr w:type="spellEnd"/>
      <w:r w:rsidRPr="00C23115">
        <w:rPr>
          <w:lang w:val="fr-FR"/>
        </w:rPr>
        <w:t xml:space="preserve"> i to </w:t>
      </w:r>
      <w:proofErr w:type="spellStart"/>
      <w:r w:rsidRPr="00C23115">
        <w:rPr>
          <w:lang w:val="fr-FR"/>
        </w:rPr>
        <w:t>zabeležiti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protestu</w:t>
      </w:r>
      <w:proofErr w:type="spellEnd"/>
      <w:r w:rsidRPr="00C23115">
        <w:rPr>
          <w:lang w:val="fr-FR"/>
        </w:rPr>
        <w:t>.</w:t>
      </w:r>
    </w:p>
    <w:p w14:paraId="1842046E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88" w:name="clan_72"/>
      <w:bookmarkEnd w:id="88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72</w:t>
      </w:r>
    </w:p>
    <w:p w14:paraId="37B0AF6D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se 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činidbi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ista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činidba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namesto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protesta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podići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>.</w:t>
      </w:r>
    </w:p>
    <w:p w14:paraId="1046BCA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89" w:name="clan_73"/>
      <w:bookmarkEnd w:id="89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73</w:t>
      </w:r>
    </w:p>
    <w:p w14:paraId="04C0BE5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Propuštena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činidba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tražen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izvršiti</w:t>
      </w:r>
      <w:proofErr w:type="spellEnd"/>
      <w:r w:rsidRPr="00C23115">
        <w:rPr>
          <w:lang w:val="fr-FR"/>
        </w:rPr>
        <w:t xml:space="preserve"> i u </w:t>
      </w:r>
      <w:proofErr w:type="spellStart"/>
      <w:r w:rsidRPr="00C23115">
        <w:rPr>
          <w:lang w:val="fr-FR"/>
        </w:rPr>
        <w:t>ruke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prisustvu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organa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čl</w:t>
      </w:r>
      <w:proofErr w:type="spellEnd"/>
      <w:r w:rsidRPr="00C23115">
        <w:rPr>
          <w:lang w:val="fr-FR"/>
        </w:rPr>
        <w:t xml:space="preserve">. 69.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). </w:t>
      </w:r>
      <w:proofErr w:type="spellStart"/>
      <w:r w:rsidRPr="00C23115">
        <w:rPr>
          <w:lang w:val="fr-FR"/>
        </w:rPr>
        <w:t>Odredba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uputstvo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bi se tome </w:t>
      </w:r>
      <w:proofErr w:type="spellStart"/>
      <w:r w:rsidRPr="00C23115">
        <w:rPr>
          <w:lang w:val="fr-FR"/>
        </w:rPr>
        <w:t>protivilo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vrednosti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izvrši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činidbu</w:t>
      </w:r>
      <w:proofErr w:type="spellEnd"/>
      <w:r w:rsidRPr="00C23115">
        <w:rPr>
          <w:lang w:val="fr-FR"/>
        </w:rPr>
        <w:t>.</w:t>
      </w:r>
    </w:p>
    <w:p w14:paraId="71520D3A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Na </w:t>
      </w:r>
      <w:proofErr w:type="spellStart"/>
      <w:r w:rsidRPr="00C23115">
        <w:rPr>
          <w:lang w:val="fr-FR"/>
        </w:rPr>
        <w:t>slučaj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duga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protestni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potvrđuje</w:t>
      </w:r>
      <w:proofErr w:type="spellEnd"/>
      <w:r w:rsidRPr="00C23115">
        <w:rPr>
          <w:lang w:val="fr-FR"/>
        </w:rPr>
        <w:t xml:space="preserve"> tu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predaje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izvršilo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>.</w:t>
      </w:r>
    </w:p>
    <w:p w14:paraId="73D2682C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menični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jedan</w:t>
      </w:r>
      <w:proofErr w:type="spellEnd"/>
      <w:r w:rsidRPr="00C23115">
        <w:rPr>
          <w:lang w:val="fr-FR"/>
        </w:rPr>
        <w:t xml:space="preserve"> deo </w:t>
      </w:r>
      <w:proofErr w:type="spellStart"/>
      <w:r w:rsidRPr="00C23115">
        <w:rPr>
          <w:lang w:val="fr-FR"/>
        </w:rPr>
        <w:t>menične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svote</w:t>
      </w:r>
      <w:proofErr w:type="spellEnd"/>
      <w:r w:rsidRPr="00C23115">
        <w:rPr>
          <w:lang w:val="fr-FR"/>
        </w:rPr>
        <w:t xml:space="preserve">, to </w:t>
      </w:r>
      <w:proofErr w:type="spellStart"/>
      <w:r w:rsidRPr="00C23115">
        <w:rPr>
          <w:lang w:val="fr-FR"/>
        </w:rPr>
        <w:t>će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zabeležiti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izvornoj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i u </w:t>
      </w:r>
      <w:proofErr w:type="spellStart"/>
      <w:r w:rsidRPr="00C23115">
        <w:rPr>
          <w:lang w:val="fr-FR"/>
        </w:rPr>
        <w:t>protestu</w:t>
      </w:r>
      <w:proofErr w:type="spellEnd"/>
      <w:r w:rsidRPr="00C23115">
        <w:rPr>
          <w:lang w:val="fr-FR"/>
        </w:rPr>
        <w:t xml:space="preserve"> i o tome </w:t>
      </w:r>
      <w:proofErr w:type="spellStart"/>
      <w:r w:rsidRPr="00C23115">
        <w:rPr>
          <w:lang w:val="fr-FR"/>
        </w:rPr>
        <w:t>platcu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priznanica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prepisu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protestovane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69F354C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90" w:name="clan_74"/>
      <w:bookmarkEnd w:id="9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74</w:t>
      </w:r>
    </w:p>
    <w:p w14:paraId="3708F6D8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menični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odbije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troškova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će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okolnost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utvrditi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protestom</w:t>
      </w:r>
      <w:proofErr w:type="spellEnd"/>
      <w:r w:rsidRPr="00C23115">
        <w:rPr>
          <w:lang w:val="fr-FR"/>
        </w:rPr>
        <w:t xml:space="preserve">, a </w:t>
      </w:r>
      <w:proofErr w:type="spellStart"/>
      <w:r w:rsidRPr="00C23115">
        <w:rPr>
          <w:lang w:val="fr-FR"/>
        </w:rPr>
        <w:t>sama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platcu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Naknada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troškova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traži</w:t>
      </w:r>
      <w:proofErr w:type="spellEnd"/>
      <w:r w:rsidRPr="00C23115">
        <w:rPr>
          <w:lang w:val="fr-FR"/>
        </w:rPr>
        <w:t xml:space="preserve"> se 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protesta.</w:t>
      </w:r>
    </w:p>
    <w:p w14:paraId="6DF2830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91" w:name="clan_75"/>
      <w:bookmarkEnd w:id="91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75</w:t>
      </w:r>
    </w:p>
    <w:p w14:paraId="0B9A679D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lastRenderedPageBreak/>
        <w:t>Isprava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protestu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bez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odlaganja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je u </w:t>
      </w:r>
      <w:proofErr w:type="spellStart"/>
      <w:r w:rsidRPr="00C23115">
        <w:rPr>
          <w:lang w:val="fr-FR"/>
        </w:rPr>
        <w:t>njegovo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>.</w:t>
      </w:r>
    </w:p>
    <w:p w14:paraId="3D859613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92" w:name="clan_76"/>
      <w:bookmarkEnd w:id="92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76</w:t>
      </w:r>
    </w:p>
    <w:p w14:paraId="48DB3EE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Protestni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celu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sadržinu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podignutih</w:t>
      </w:r>
      <w:proofErr w:type="spellEnd"/>
      <w:r w:rsidRPr="00C23115">
        <w:rPr>
          <w:lang w:val="fr-FR"/>
        </w:rPr>
        <w:t xml:space="preserve"> protesta </w:t>
      </w:r>
      <w:proofErr w:type="spellStart"/>
      <w:r w:rsidRPr="00C23115">
        <w:rPr>
          <w:lang w:val="fr-FR"/>
        </w:rPr>
        <w:t>zavoditi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redom</w:t>
      </w:r>
      <w:proofErr w:type="spellEnd"/>
      <w:r w:rsidRPr="00C23115">
        <w:rPr>
          <w:lang w:val="fr-FR"/>
        </w:rPr>
        <w:t xml:space="preserve">, po </w:t>
      </w:r>
      <w:proofErr w:type="spellStart"/>
      <w:r w:rsidRPr="00C23115">
        <w:rPr>
          <w:lang w:val="fr-FR"/>
        </w:rPr>
        <w:t>njihovom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datumu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broju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naročiti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registar</w:t>
      </w:r>
      <w:proofErr w:type="spellEnd"/>
      <w:r w:rsidRPr="00C23115">
        <w:rPr>
          <w:lang w:val="fr-FR"/>
        </w:rPr>
        <w:t>.</w:t>
      </w:r>
    </w:p>
    <w:p w14:paraId="1E090241" w14:textId="77777777" w:rsidR="00C23115" w:rsidRPr="00C23115" w:rsidRDefault="00C23115" w:rsidP="00C23115">
      <w:pPr>
        <w:jc w:val="center"/>
      </w:pPr>
      <w:proofErr w:type="spellStart"/>
      <w:r w:rsidRPr="00C23115">
        <w:t>Saveznim</w:t>
      </w:r>
      <w:proofErr w:type="spellEnd"/>
      <w:r w:rsidRPr="00C23115">
        <w:t xml:space="preserve"> </w:t>
      </w:r>
      <w:proofErr w:type="spellStart"/>
      <w:r w:rsidRPr="00C23115">
        <w:t>propisom</w:t>
      </w:r>
      <w:proofErr w:type="spellEnd"/>
      <w:r w:rsidRPr="00C23115">
        <w:t xml:space="preserve"> </w:t>
      </w:r>
      <w:proofErr w:type="spellStart"/>
      <w:r w:rsidRPr="00C23115">
        <w:t>utvrđuje</w:t>
      </w:r>
      <w:proofErr w:type="spellEnd"/>
      <w:r w:rsidRPr="00C23115">
        <w:t xml:space="preserve"> se </w:t>
      </w:r>
      <w:proofErr w:type="spellStart"/>
      <w:r w:rsidRPr="00C23115">
        <w:t>oblik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način</w:t>
      </w:r>
      <w:proofErr w:type="spellEnd"/>
      <w:r w:rsidRPr="00C23115">
        <w:t xml:space="preserve"> </w:t>
      </w:r>
      <w:proofErr w:type="spellStart"/>
      <w:r w:rsidRPr="00C23115">
        <w:t>vođenja</w:t>
      </w:r>
      <w:proofErr w:type="spellEnd"/>
      <w:r w:rsidRPr="00C23115">
        <w:t xml:space="preserve"> </w:t>
      </w:r>
      <w:proofErr w:type="spellStart"/>
      <w:r w:rsidRPr="00C23115">
        <w:t>registra</w:t>
      </w:r>
      <w:proofErr w:type="spellEnd"/>
      <w:r w:rsidRPr="00C23115">
        <w:t xml:space="preserve"> </w:t>
      </w:r>
      <w:proofErr w:type="spellStart"/>
      <w:r w:rsidRPr="00C23115">
        <w:t>iz</w:t>
      </w:r>
      <w:proofErr w:type="spellEnd"/>
      <w:r w:rsidRPr="00C23115">
        <w:t xml:space="preserve"> </w:t>
      </w:r>
      <w:proofErr w:type="spellStart"/>
      <w:r w:rsidRPr="00C23115">
        <w:t>stava</w:t>
      </w:r>
      <w:proofErr w:type="spellEnd"/>
      <w:r w:rsidRPr="00C23115">
        <w:t xml:space="preserve"> 1. </w:t>
      </w:r>
      <w:proofErr w:type="spellStart"/>
      <w:r w:rsidRPr="00C23115">
        <w:t>ovog</w:t>
      </w:r>
      <w:proofErr w:type="spellEnd"/>
      <w:r w:rsidRPr="00C23115">
        <w:t xml:space="preserve"> </w:t>
      </w:r>
      <w:proofErr w:type="spellStart"/>
      <w:r w:rsidRPr="00C23115">
        <w:t>člana</w:t>
      </w:r>
      <w:proofErr w:type="spellEnd"/>
      <w:r w:rsidRPr="00C23115">
        <w:t>.</w:t>
      </w:r>
    </w:p>
    <w:p w14:paraId="5AA84563" w14:textId="77777777" w:rsidR="00C23115" w:rsidRPr="00C23115" w:rsidRDefault="00C23115" w:rsidP="00C23115">
      <w:pPr>
        <w:jc w:val="center"/>
      </w:pPr>
      <w:r w:rsidRPr="00C23115">
        <w:t xml:space="preserve">Na </w:t>
      </w:r>
      <w:proofErr w:type="spellStart"/>
      <w:r w:rsidRPr="00C23115">
        <w:t>osnovu</w:t>
      </w:r>
      <w:proofErr w:type="spellEnd"/>
      <w:r w:rsidRPr="00C23115">
        <w:t xml:space="preserve"> </w:t>
      </w:r>
      <w:proofErr w:type="spellStart"/>
      <w:r w:rsidRPr="00C23115">
        <w:t>protestnog</w:t>
      </w:r>
      <w:proofErr w:type="spellEnd"/>
      <w:r w:rsidRPr="00C23115">
        <w:t xml:space="preserve"> </w:t>
      </w:r>
      <w:proofErr w:type="spellStart"/>
      <w:r w:rsidRPr="00C23115">
        <w:t>registra</w:t>
      </w:r>
      <w:proofErr w:type="spellEnd"/>
      <w:r w:rsidRPr="00C23115">
        <w:t xml:space="preserve">, </w:t>
      </w:r>
      <w:proofErr w:type="spellStart"/>
      <w:r w:rsidRPr="00C23115">
        <w:t>protestni</w:t>
      </w:r>
      <w:proofErr w:type="spellEnd"/>
      <w:r w:rsidRPr="00C23115">
        <w:t xml:space="preserve"> organ </w:t>
      </w:r>
      <w:proofErr w:type="spellStart"/>
      <w:r w:rsidRPr="00C23115">
        <w:t>izdaje</w:t>
      </w:r>
      <w:proofErr w:type="spellEnd"/>
      <w:r w:rsidRPr="00C23115">
        <w:t xml:space="preserve"> </w:t>
      </w:r>
      <w:proofErr w:type="spellStart"/>
      <w:r w:rsidRPr="00C23115">
        <w:t>licima</w:t>
      </w:r>
      <w:proofErr w:type="spellEnd"/>
      <w:r w:rsidRPr="00C23115">
        <w:t xml:space="preserve"> </w:t>
      </w:r>
      <w:proofErr w:type="spellStart"/>
      <w:r w:rsidRPr="00C23115">
        <w:t>zaintersovanim</w:t>
      </w:r>
      <w:proofErr w:type="spellEnd"/>
      <w:r w:rsidRPr="00C23115">
        <w:t xml:space="preserve"> po </w:t>
      </w:r>
      <w:proofErr w:type="spellStart"/>
      <w:r w:rsidRPr="00C23115">
        <w:t>dotičnoj</w:t>
      </w:r>
      <w:proofErr w:type="spellEnd"/>
      <w:r w:rsidRPr="00C23115">
        <w:t xml:space="preserve"> </w:t>
      </w:r>
      <w:proofErr w:type="spellStart"/>
      <w:r w:rsidRPr="00C23115">
        <w:t>menici</w:t>
      </w:r>
      <w:proofErr w:type="spellEnd"/>
      <w:r w:rsidRPr="00C23115">
        <w:t xml:space="preserve"> </w:t>
      </w:r>
      <w:proofErr w:type="spellStart"/>
      <w:r w:rsidRPr="00C23115">
        <w:t>overene</w:t>
      </w:r>
      <w:proofErr w:type="spellEnd"/>
      <w:r w:rsidRPr="00C23115">
        <w:t xml:space="preserve"> </w:t>
      </w:r>
      <w:proofErr w:type="spellStart"/>
      <w:r w:rsidRPr="00C23115">
        <w:t>prepise</w:t>
      </w:r>
      <w:proofErr w:type="spellEnd"/>
      <w:r w:rsidRPr="00C23115">
        <w:t xml:space="preserve"> </w:t>
      </w:r>
      <w:proofErr w:type="spellStart"/>
      <w:r w:rsidRPr="00C23115">
        <w:t>protesta</w:t>
      </w:r>
      <w:proofErr w:type="spellEnd"/>
      <w:r w:rsidRPr="00C23115">
        <w:t xml:space="preserve"> </w:t>
      </w:r>
      <w:proofErr w:type="spellStart"/>
      <w:r w:rsidRPr="00C23115">
        <w:t>uz</w:t>
      </w:r>
      <w:proofErr w:type="spellEnd"/>
      <w:r w:rsidRPr="00C23115">
        <w:t xml:space="preserve"> </w:t>
      </w:r>
      <w:proofErr w:type="spellStart"/>
      <w:r w:rsidRPr="00C23115">
        <w:t>naplatu</w:t>
      </w:r>
      <w:proofErr w:type="spellEnd"/>
      <w:r w:rsidRPr="00C23115">
        <w:t xml:space="preserve"> </w:t>
      </w:r>
      <w:proofErr w:type="spellStart"/>
      <w:r w:rsidRPr="00C23115">
        <w:t>takse</w:t>
      </w:r>
      <w:proofErr w:type="spellEnd"/>
      <w:r w:rsidRPr="00C23115">
        <w:t>.</w:t>
      </w:r>
    </w:p>
    <w:p w14:paraId="047AD5A3" w14:textId="77777777" w:rsidR="00C23115" w:rsidRPr="00C23115" w:rsidRDefault="00C23115" w:rsidP="00C23115">
      <w:pPr>
        <w:jc w:val="center"/>
        <w:rPr>
          <w:b/>
          <w:bCs/>
        </w:rPr>
      </w:pPr>
      <w:bookmarkStart w:id="93" w:name="clan_77"/>
      <w:bookmarkEnd w:id="93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77</w:t>
      </w:r>
    </w:p>
    <w:p w14:paraId="77628C8D" w14:textId="77777777" w:rsidR="00C23115" w:rsidRPr="00C23115" w:rsidRDefault="00C23115" w:rsidP="00C23115">
      <w:pPr>
        <w:jc w:val="center"/>
      </w:pPr>
      <w:proofErr w:type="spellStart"/>
      <w:r w:rsidRPr="00C23115">
        <w:t>Ako</w:t>
      </w:r>
      <w:proofErr w:type="spellEnd"/>
      <w:r w:rsidRPr="00C23115">
        <w:t xml:space="preserve"> </w:t>
      </w:r>
      <w:proofErr w:type="spellStart"/>
      <w:r w:rsidRPr="00C23115">
        <w:t>trasant</w:t>
      </w:r>
      <w:proofErr w:type="spellEnd"/>
      <w:r w:rsidRPr="00C23115">
        <w:t xml:space="preserve"> u </w:t>
      </w:r>
      <w:proofErr w:type="spellStart"/>
      <w:r w:rsidRPr="00C23115">
        <w:t>slogu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 xml:space="preserve"> ne </w:t>
      </w:r>
      <w:proofErr w:type="spellStart"/>
      <w:r w:rsidRPr="00C23115">
        <w:t>zahteva</w:t>
      </w:r>
      <w:proofErr w:type="spellEnd"/>
      <w:r w:rsidRPr="00C23115">
        <w:t xml:space="preserve"> da protest </w:t>
      </w:r>
      <w:proofErr w:type="spellStart"/>
      <w:r w:rsidRPr="00C23115">
        <w:t>bude</w:t>
      </w:r>
      <w:proofErr w:type="spellEnd"/>
      <w:r w:rsidRPr="00C23115">
        <w:t xml:space="preserve"> u </w:t>
      </w:r>
      <w:proofErr w:type="spellStart"/>
      <w:r w:rsidRPr="00C23115">
        <w:t>obliku</w:t>
      </w:r>
      <w:proofErr w:type="spellEnd"/>
      <w:r w:rsidRPr="00C23115">
        <w:t xml:space="preserve"> </w:t>
      </w:r>
      <w:proofErr w:type="spellStart"/>
      <w:r w:rsidRPr="00C23115">
        <w:t>javne</w:t>
      </w:r>
      <w:proofErr w:type="spellEnd"/>
      <w:r w:rsidRPr="00C23115">
        <w:t xml:space="preserve"> </w:t>
      </w:r>
      <w:proofErr w:type="spellStart"/>
      <w:r w:rsidRPr="00C23115">
        <w:t>isprave</w:t>
      </w:r>
      <w:proofErr w:type="spellEnd"/>
      <w:r w:rsidRPr="00C23115">
        <w:t xml:space="preserve">, protest </w:t>
      </w:r>
      <w:proofErr w:type="spellStart"/>
      <w:r w:rsidRPr="00C23115">
        <w:t>zbog</w:t>
      </w:r>
      <w:proofErr w:type="spellEnd"/>
      <w:r w:rsidRPr="00C23115">
        <w:t xml:space="preserve"> </w:t>
      </w:r>
      <w:proofErr w:type="spellStart"/>
      <w:r w:rsidRPr="00C23115">
        <w:t>neakceptiranja</w:t>
      </w:r>
      <w:proofErr w:type="spellEnd"/>
      <w:r w:rsidRPr="00C23115">
        <w:t xml:space="preserve"> </w:t>
      </w:r>
      <w:proofErr w:type="spellStart"/>
      <w:r w:rsidRPr="00C23115">
        <w:t>ili</w:t>
      </w:r>
      <w:proofErr w:type="spellEnd"/>
      <w:r w:rsidRPr="00C23115">
        <w:t xml:space="preserve"> </w:t>
      </w:r>
      <w:proofErr w:type="spellStart"/>
      <w:r w:rsidRPr="00C23115">
        <w:t>neisplate</w:t>
      </w:r>
      <w:proofErr w:type="spellEnd"/>
      <w:r w:rsidRPr="00C23115">
        <w:t xml:space="preserve"> </w:t>
      </w:r>
      <w:proofErr w:type="spellStart"/>
      <w:r w:rsidRPr="00C23115">
        <w:t>može</w:t>
      </w:r>
      <w:proofErr w:type="spellEnd"/>
      <w:r w:rsidRPr="00C23115">
        <w:t xml:space="preserve">, po </w:t>
      </w:r>
      <w:proofErr w:type="spellStart"/>
      <w:r w:rsidRPr="00C23115">
        <w:t>pristanku</w:t>
      </w:r>
      <w:proofErr w:type="spellEnd"/>
      <w:r w:rsidRPr="00C23115">
        <w:t xml:space="preserve"> </w:t>
      </w:r>
      <w:proofErr w:type="spellStart"/>
      <w:r w:rsidRPr="00C23115">
        <w:t>imaoca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 xml:space="preserve">, </w:t>
      </w:r>
      <w:proofErr w:type="spellStart"/>
      <w:r w:rsidRPr="00C23115">
        <w:t>biti</w:t>
      </w:r>
      <w:proofErr w:type="spellEnd"/>
      <w:r w:rsidRPr="00C23115">
        <w:t xml:space="preserve"> </w:t>
      </w:r>
      <w:proofErr w:type="spellStart"/>
      <w:r w:rsidRPr="00C23115">
        <w:t>zamenjen</w:t>
      </w:r>
      <w:proofErr w:type="spellEnd"/>
      <w:r w:rsidRPr="00C23115">
        <w:t xml:space="preserve"> </w:t>
      </w:r>
      <w:proofErr w:type="spellStart"/>
      <w:r w:rsidRPr="00C23115">
        <w:t>pismenom</w:t>
      </w:r>
      <w:proofErr w:type="spellEnd"/>
      <w:r w:rsidRPr="00C23115">
        <w:t xml:space="preserve"> </w:t>
      </w:r>
      <w:proofErr w:type="spellStart"/>
      <w:r w:rsidRPr="00C23115">
        <w:t>izjavom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menici</w:t>
      </w:r>
      <w:proofErr w:type="spellEnd"/>
      <w:r w:rsidRPr="00C23115">
        <w:t xml:space="preserve"> </w:t>
      </w:r>
      <w:proofErr w:type="spellStart"/>
      <w:r w:rsidRPr="00C23115">
        <w:t>onog</w:t>
      </w:r>
      <w:proofErr w:type="spellEnd"/>
      <w:r w:rsidRPr="00C23115">
        <w:t xml:space="preserve"> </w:t>
      </w:r>
      <w:proofErr w:type="spellStart"/>
      <w:r w:rsidRPr="00C23115">
        <w:t>lica</w:t>
      </w:r>
      <w:proofErr w:type="spellEnd"/>
      <w:r w:rsidRPr="00C23115">
        <w:t xml:space="preserve"> od </w:t>
      </w:r>
      <w:proofErr w:type="spellStart"/>
      <w:r w:rsidRPr="00C23115">
        <w:t>koga</w:t>
      </w:r>
      <w:proofErr w:type="spellEnd"/>
      <w:r w:rsidRPr="00C23115">
        <w:t xml:space="preserve"> je </w:t>
      </w:r>
      <w:proofErr w:type="spellStart"/>
      <w:r w:rsidRPr="00C23115">
        <w:t>zahtevano</w:t>
      </w:r>
      <w:proofErr w:type="spellEnd"/>
      <w:r w:rsidRPr="00C23115">
        <w:t xml:space="preserve"> </w:t>
      </w:r>
      <w:proofErr w:type="spellStart"/>
      <w:r w:rsidRPr="00C23115">
        <w:t>činjenje</w:t>
      </w:r>
      <w:proofErr w:type="spellEnd"/>
      <w:r w:rsidRPr="00C23115">
        <w:t xml:space="preserve"> (</w:t>
      </w:r>
      <w:proofErr w:type="spellStart"/>
      <w:r w:rsidRPr="00C23115">
        <w:t>trasat</w:t>
      </w:r>
      <w:proofErr w:type="spellEnd"/>
      <w:r w:rsidRPr="00C23115">
        <w:t xml:space="preserve">, </w:t>
      </w:r>
      <w:proofErr w:type="spellStart"/>
      <w:r w:rsidRPr="00C23115">
        <w:t>akceptant</w:t>
      </w:r>
      <w:proofErr w:type="spellEnd"/>
      <w:r w:rsidRPr="00C23115">
        <w:t xml:space="preserve">, </w:t>
      </w:r>
      <w:proofErr w:type="spellStart"/>
      <w:r w:rsidRPr="00C23115">
        <w:t>domicilijat</w:t>
      </w:r>
      <w:proofErr w:type="spellEnd"/>
      <w:r w:rsidRPr="00C23115">
        <w:t xml:space="preserve">, </w:t>
      </w:r>
      <w:proofErr w:type="spellStart"/>
      <w:r w:rsidRPr="00C23115">
        <w:t>adresat</w:t>
      </w:r>
      <w:proofErr w:type="spellEnd"/>
      <w:r w:rsidRPr="00C23115">
        <w:t xml:space="preserve"> po </w:t>
      </w:r>
      <w:proofErr w:type="spellStart"/>
      <w:r w:rsidRPr="00C23115">
        <w:t>potrebi</w:t>
      </w:r>
      <w:proofErr w:type="spellEnd"/>
      <w:r w:rsidRPr="00C23115">
        <w:t xml:space="preserve"> </w:t>
      </w:r>
      <w:proofErr w:type="spellStart"/>
      <w:r w:rsidRPr="00C23115">
        <w:t>ili</w:t>
      </w:r>
      <w:proofErr w:type="spellEnd"/>
      <w:r w:rsidRPr="00C23115">
        <w:t xml:space="preserve"> intervenient). </w:t>
      </w:r>
      <w:proofErr w:type="spellStart"/>
      <w:r w:rsidRPr="00C23115">
        <w:t>Izjava</w:t>
      </w:r>
      <w:proofErr w:type="spellEnd"/>
      <w:r w:rsidRPr="00C23115">
        <w:t xml:space="preserve"> </w:t>
      </w:r>
      <w:proofErr w:type="spellStart"/>
      <w:r w:rsidRPr="00C23115">
        <w:t>ovih</w:t>
      </w:r>
      <w:proofErr w:type="spellEnd"/>
      <w:r w:rsidRPr="00C23115">
        <w:t xml:space="preserve"> </w:t>
      </w:r>
      <w:proofErr w:type="spellStart"/>
      <w:r w:rsidRPr="00C23115">
        <w:t>lica</w:t>
      </w:r>
      <w:proofErr w:type="spellEnd"/>
      <w:r w:rsidRPr="00C23115">
        <w:t xml:space="preserve"> mora </w:t>
      </w:r>
      <w:proofErr w:type="spellStart"/>
      <w:r w:rsidRPr="00C23115">
        <w:t>biti</w:t>
      </w:r>
      <w:proofErr w:type="spellEnd"/>
      <w:r w:rsidRPr="00C23115">
        <w:t xml:space="preserve"> </w:t>
      </w:r>
      <w:proofErr w:type="spellStart"/>
      <w:r w:rsidRPr="00C23115">
        <w:t>datirana</w:t>
      </w:r>
      <w:proofErr w:type="spellEnd"/>
      <w:r w:rsidRPr="00C23115">
        <w:t xml:space="preserve">, </w:t>
      </w:r>
      <w:proofErr w:type="spellStart"/>
      <w:r w:rsidRPr="00C23115">
        <w:t>potpisana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u </w:t>
      </w:r>
      <w:proofErr w:type="spellStart"/>
      <w:r w:rsidRPr="00C23115">
        <w:t>protestnom</w:t>
      </w:r>
      <w:proofErr w:type="spellEnd"/>
      <w:r w:rsidRPr="00C23115">
        <w:t xml:space="preserve"> </w:t>
      </w:r>
      <w:proofErr w:type="spellStart"/>
      <w:r w:rsidRPr="00C23115">
        <w:t>roku</w:t>
      </w:r>
      <w:proofErr w:type="spellEnd"/>
      <w:r w:rsidRPr="00C23115">
        <w:t xml:space="preserve"> </w:t>
      </w:r>
      <w:proofErr w:type="spellStart"/>
      <w:r w:rsidRPr="00C23115">
        <w:t>uneta</w:t>
      </w:r>
      <w:proofErr w:type="spellEnd"/>
      <w:r w:rsidRPr="00C23115">
        <w:t xml:space="preserve"> u </w:t>
      </w:r>
      <w:proofErr w:type="spellStart"/>
      <w:r w:rsidRPr="00C23115">
        <w:t>registar</w:t>
      </w:r>
      <w:proofErr w:type="spellEnd"/>
      <w:r w:rsidRPr="00C23115">
        <w:t xml:space="preserve"> </w:t>
      </w:r>
      <w:proofErr w:type="spellStart"/>
      <w:r w:rsidRPr="00C23115">
        <w:t>protesta</w:t>
      </w:r>
      <w:proofErr w:type="spellEnd"/>
      <w:r w:rsidRPr="00C23115">
        <w:t xml:space="preserve">, o </w:t>
      </w:r>
      <w:proofErr w:type="spellStart"/>
      <w:r w:rsidRPr="00C23115">
        <w:t>čemu</w:t>
      </w:r>
      <w:proofErr w:type="spellEnd"/>
      <w:r w:rsidRPr="00C23115">
        <w:t xml:space="preserve"> </w:t>
      </w:r>
      <w:proofErr w:type="spellStart"/>
      <w:r w:rsidRPr="00C23115">
        <w:t>protestni</w:t>
      </w:r>
      <w:proofErr w:type="spellEnd"/>
      <w:r w:rsidRPr="00C23115">
        <w:t xml:space="preserve"> organ </w:t>
      </w:r>
      <w:proofErr w:type="spellStart"/>
      <w:r w:rsidRPr="00C23115">
        <w:t>stavlja</w:t>
      </w:r>
      <w:proofErr w:type="spellEnd"/>
      <w:r w:rsidRPr="00C23115">
        <w:t xml:space="preserve"> </w:t>
      </w:r>
      <w:proofErr w:type="spellStart"/>
      <w:r w:rsidRPr="00C23115">
        <w:t>potvrdu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protestvovanoj</w:t>
      </w:r>
      <w:proofErr w:type="spellEnd"/>
      <w:r w:rsidRPr="00C23115">
        <w:t xml:space="preserve"> </w:t>
      </w:r>
      <w:proofErr w:type="spellStart"/>
      <w:r w:rsidRPr="00C23115">
        <w:t>menici</w:t>
      </w:r>
      <w:proofErr w:type="spellEnd"/>
      <w:r w:rsidRPr="00C23115">
        <w:t xml:space="preserve"> </w:t>
      </w:r>
      <w:proofErr w:type="spellStart"/>
      <w:r w:rsidRPr="00C23115">
        <w:t>ili</w:t>
      </w:r>
      <w:proofErr w:type="spellEnd"/>
      <w:r w:rsidRPr="00C23115">
        <w:t xml:space="preserve"> </w:t>
      </w:r>
      <w:proofErr w:type="spellStart"/>
      <w:r w:rsidRPr="00C23115">
        <w:t>alonžu</w:t>
      </w:r>
      <w:proofErr w:type="spellEnd"/>
      <w:r w:rsidRPr="00C23115">
        <w:t>.</w:t>
      </w:r>
    </w:p>
    <w:p w14:paraId="1AB70239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t xml:space="preserve">Za </w:t>
      </w:r>
      <w:proofErr w:type="spellStart"/>
      <w:r w:rsidRPr="00C23115">
        <w:t>menice</w:t>
      </w:r>
      <w:proofErr w:type="spellEnd"/>
      <w:r w:rsidRPr="00C23115">
        <w:t xml:space="preserve"> do 5.000 </w:t>
      </w:r>
      <w:proofErr w:type="spellStart"/>
      <w:r w:rsidRPr="00C23115">
        <w:t>novih</w:t>
      </w:r>
      <w:proofErr w:type="spellEnd"/>
      <w:r w:rsidRPr="00C23115">
        <w:t xml:space="preserve"> </w:t>
      </w:r>
      <w:proofErr w:type="spellStart"/>
      <w:r w:rsidRPr="00C23115">
        <w:t>dinara</w:t>
      </w:r>
      <w:proofErr w:type="spellEnd"/>
      <w:r w:rsidRPr="00C23115">
        <w:t xml:space="preserve"> </w:t>
      </w:r>
      <w:proofErr w:type="spellStart"/>
      <w:r w:rsidRPr="00C23115">
        <w:t>zaključno</w:t>
      </w:r>
      <w:proofErr w:type="spellEnd"/>
      <w:r w:rsidRPr="00C23115">
        <w:t xml:space="preserve">, </w:t>
      </w:r>
      <w:proofErr w:type="spellStart"/>
      <w:r w:rsidRPr="00C23115">
        <w:t>može</w:t>
      </w:r>
      <w:proofErr w:type="spellEnd"/>
      <w:r w:rsidRPr="00C23115">
        <w:t xml:space="preserve"> se </w:t>
      </w:r>
      <w:proofErr w:type="spellStart"/>
      <w:r w:rsidRPr="00C23115">
        <w:t>uredbom</w:t>
      </w:r>
      <w:proofErr w:type="spellEnd"/>
      <w:r w:rsidRPr="00C23115">
        <w:t xml:space="preserve"> </w:t>
      </w:r>
      <w:proofErr w:type="spellStart"/>
      <w:r w:rsidRPr="00C23115">
        <w:t>propisati</w:t>
      </w:r>
      <w:proofErr w:type="spellEnd"/>
      <w:r w:rsidRPr="00C23115">
        <w:t xml:space="preserve"> da </w:t>
      </w:r>
      <w:proofErr w:type="spellStart"/>
      <w:r w:rsidRPr="00C23115">
        <w:t>protestni</w:t>
      </w:r>
      <w:proofErr w:type="spellEnd"/>
      <w:r w:rsidRPr="00C23115">
        <w:t xml:space="preserve"> organ, mesto </w:t>
      </w:r>
      <w:proofErr w:type="spellStart"/>
      <w:r w:rsidRPr="00C23115">
        <w:t>protesta</w:t>
      </w:r>
      <w:proofErr w:type="spellEnd"/>
      <w:r w:rsidRPr="00C23115">
        <w:t xml:space="preserve"> po </w:t>
      </w:r>
      <w:proofErr w:type="spellStart"/>
      <w:r w:rsidRPr="00C23115">
        <w:t>prethodnim</w:t>
      </w:r>
      <w:proofErr w:type="spellEnd"/>
      <w:r w:rsidRPr="00C23115">
        <w:t xml:space="preserve"> </w:t>
      </w:r>
      <w:proofErr w:type="spellStart"/>
      <w:r w:rsidRPr="00C23115">
        <w:t>propisima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 xml:space="preserve">. 69. do 77. </w:t>
      </w:r>
      <w:proofErr w:type="spellStart"/>
      <w:r w:rsidRPr="00C23115">
        <w:t>st.</w:t>
      </w:r>
      <w:proofErr w:type="spellEnd"/>
      <w:r w:rsidRPr="00C23115">
        <w:t xml:space="preserve"> 1. </w:t>
      </w:r>
      <w:proofErr w:type="spellStart"/>
      <w:r w:rsidRPr="00C23115">
        <w:t>ovog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 xml:space="preserve">) </w:t>
      </w:r>
      <w:proofErr w:type="spellStart"/>
      <w:r w:rsidRPr="00C23115">
        <w:t>preporučenim</w:t>
      </w:r>
      <w:proofErr w:type="spellEnd"/>
      <w:r w:rsidRPr="00C23115">
        <w:t xml:space="preserve"> </w:t>
      </w:r>
      <w:proofErr w:type="spellStart"/>
      <w:r w:rsidRPr="00C23115">
        <w:t>pismom</w:t>
      </w:r>
      <w:proofErr w:type="spellEnd"/>
      <w:r w:rsidRPr="00C23115">
        <w:t xml:space="preserve"> </w:t>
      </w:r>
      <w:proofErr w:type="spellStart"/>
      <w:r w:rsidRPr="00C23115">
        <w:t>dostavi</w:t>
      </w:r>
      <w:proofErr w:type="spellEnd"/>
      <w:r w:rsidRPr="00C23115">
        <w:t xml:space="preserve"> </w:t>
      </w:r>
      <w:proofErr w:type="spellStart"/>
      <w:r w:rsidRPr="00C23115">
        <w:t>prepis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 xml:space="preserve"> </w:t>
      </w:r>
      <w:proofErr w:type="spellStart"/>
      <w:r w:rsidRPr="00C23115">
        <w:t>svima</w:t>
      </w:r>
      <w:proofErr w:type="spellEnd"/>
      <w:r w:rsidRPr="00C23115">
        <w:t xml:space="preserve"> </w:t>
      </w:r>
      <w:proofErr w:type="spellStart"/>
      <w:r w:rsidRPr="00C23115">
        <w:t>meničnim</w:t>
      </w:r>
      <w:proofErr w:type="spellEnd"/>
      <w:r w:rsidRPr="00C23115">
        <w:t xml:space="preserve"> </w:t>
      </w:r>
      <w:proofErr w:type="spellStart"/>
      <w:r w:rsidRPr="00C23115">
        <w:t>dužnicima</w:t>
      </w:r>
      <w:proofErr w:type="spellEnd"/>
      <w:r w:rsidRPr="00C23115">
        <w:t xml:space="preserve">, s </w:t>
      </w:r>
      <w:proofErr w:type="spellStart"/>
      <w:r w:rsidRPr="00C23115">
        <w:t>napomenom</w:t>
      </w:r>
      <w:proofErr w:type="spellEnd"/>
      <w:r w:rsidRPr="00C23115">
        <w:t xml:space="preserve"> da je </w:t>
      </w:r>
      <w:proofErr w:type="spellStart"/>
      <w:r w:rsidRPr="00C23115">
        <w:t>menica</w:t>
      </w:r>
      <w:proofErr w:type="spellEnd"/>
      <w:r w:rsidRPr="00C23115">
        <w:t xml:space="preserve"> </w:t>
      </w:r>
      <w:proofErr w:type="spellStart"/>
      <w:r w:rsidRPr="00C23115">
        <w:t>protestvovana</w:t>
      </w:r>
      <w:proofErr w:type="spellEnd"/>
      <w:r w:rsidRPr="00C23115">
        <w:t xml:space="preserve">. </w:t>
      </w:r>
      <w:r w:rsidRPr="00C23115">
        <w:rPr>
          <w:lang w:val="fr-FR"/>
        </w:rPr>
        <w:t xml:space="preserve">O tome se na </w:t>
      </w:r>
      <w:proofErr w:type="spellStart"/>
      <w:r w:rsidRPr="00C23115">
        <w:rPr>
          <w:lang w:val="fr-FR"/>
        </w:rPr>
        <w:t>zahtev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uverenje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upisuje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protestnom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registar</w:t>
      </w:r>
      <w:proofErr w:type="spellEnd"/>
      <w:r w:rsidRPr="00C23115">
        <w:rPr>
          <w:lang w:val="fr-FR"/>
        </w:rPr>
        <w:t xml:space="preserve"> protesta. U </w:t>
      </w:r>
      <w:proofErr w:type="spellStart"/>
      <w:r w:rsidRPr="00C23115">
        <w:rPr>
          <w:lang w:val="fr-FR"/>
        </w:rPr>
        <w:t>takvom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otpada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izveštaj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članu</w:t>
      </w:r>
      <w:proofErr w:type="spellEnd"/>
      <w:r w:rsidRPr="00C23115">
        <w:rPr>
          <w:lang w:val="fr-FR"/>
        </w:rPr>
        <w:t xml:space="preserve"> 44.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>.</w:t>
      </w:r>
    </w:p>
    <w:p w14:paraId="79DD0810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94" w:name="str_18"/>
      <w:bookmarkEnd w:id="94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XII</w:t>
      </w:r>
    </w:p>
    <w:p w14:paraId="2F8B5955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ZASTARELOST</w:t>
      </w:r>
    </w:p>
    <w:p w14:paraId="0FEECDC0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95" w:name="clan_78"/>
      <w:bookmarkEnd w:id="95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78</w:t>
      </w:r>
    </w:p>
    <w:p w14:paraId="5757F73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menično-pravni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zastarevaju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tri </w:t>
      </w:r>
      <w:proofErr w:type="spellStart"/>
      <w:r w:rsidRPr="00C23115">
        <w:rPr>
          <w:lang w:val="fr-FR"/>
        </w:rPr>
        <w:t>godine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računajući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>.</w:t>
      </w:r>
    </w:p>
    <w:p w14:paraId="64B50413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Menično-pravni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indosanata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zastarevaju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godinu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računajući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blagovremeno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podignutog</w:t>
      </w:r>
      <w:proofErr w:type="spellEnd"/>
      <w:r w:rsidRPr="00C23115">
        <w:rPr>
          <w:lang w:val="fr-FR"/>
        </w:rPr>
        <w:t xml:space="preserve"> protesta, a ako se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nalazi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odredba</w:t>
      </w:r>
      <w:proofErr w:type="spellEnd"/>
      <w:r w:rsidRPr="00C23115">
        <w:rPr>
          <w:lang w:val="fr-FR"/>
        </w:rPr>
        <w:t xml:space="preserve"> "</w:t>
      </w:r>
      <w:proofErr w:type="spellStart"/>
      <w:r w:rsidRPr="00C23115">
        <w:rPr>
          <w:lang w:val="fr-FR"/>
        </w:rPr>
        <w:t>bez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troškova</w:t>
      </w:r>
      <w:proofErr w:type="spellEnd"/>
      <w:r w:rsidRPr="00C23115">
        <w:rPr>
          <w:lang w:val="fr-FR"/>
        </w:rPr>
        <w:t xml:space="preserve">", onda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>.</w:t>
      </w:r>
    </w:p>
    <w:p w14:paraId="0F6A451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Menično-pravni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indosanata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drugih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zastarevaju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meseci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računajući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iskupio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postupljeno</w:t>
      </w:r>
      <w:proofErr w:type="spellEnd"/>
      <w:r w:rsidRPr="00C23115">
        <w:rPr>
          <w:lang w:val="fr-FR"/>
        </w:rPr>
        <w:t>.</w:t>
      </w:r>
    </w:p>
    <w:p w14:paraId="7AE94451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96" w:name="clan_79"/>
      <w:bookmarkEnd w:id="96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79</w:t>
      </w:r>
    </w:p>
    <w:p w14:paraId="61EEC3C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Zastarelost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prekida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tužbe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sudu</w:t>
      </w:r>
      <w:proofErr w:type="spellEnd"/>
      <w:r w:rsidRPr="00C23115">
        <w:rPr>
          <w:lang w:val="fr-FR"/>
        </w:rPr>
        <w:t xml:space="preserve">. Sa </w:t>
      </w:r>
      <w:proofErr w:type="spellStart"/>
      <w:r w:rsidRPr="00C23115">
        <w:rPr>
          <w:lang w:val="fr-FR"/>
        </w:rPr>
        <w:t>tužbom</w:t>
      </w:r>
      <w:proofErr w:type="spellEnd"/>
      <w:r w:rsidRPr="00C23115">
        <w:rPr>
          <w:lang w:val="fr-FR"/>
        </w:rPr>
        <w:t xml:space="preserve"> se </w:t>
      </w:r>
      <w:proofErr w:type="spellStart"/>
      <w:proofErr w:type="gramStart"/>
      <w:r w:rsidRPr="00C23115">
        <w:rPr>
          <w:lang w:val="fr-FR"/>
        </w:rPr>
        <w:t>izjednačuju</w:t>
      </w:r>
      <w:proofErr w:type="spellEnd"/>
      <w:r w:rsidRPr="00C23115">
        <w:rPr>
          <w:lang w:val="fr-FR"/>
        </w:rPr>
        <w:t>: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prijava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potraživanja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stečaju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ostvarivanje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menično-pravnog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toku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parnice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pozivanje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zaštitu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izveštaj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tuženi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obaveštava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prethodnika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podnesena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tužba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Izveštaj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saopštava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neposredno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preporučenim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pismom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kom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dan </w:t>
      </w:r>
      <w:proofErr w:type="spellStart"/>
      <w:r w:rsidRPr="00C23115">
        <w:rPr>
          <w:lang w:val="fr-FR"/>
        </w:rPr>
        <w:t>kojega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pismo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predato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pošti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uzima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dan </w:t>
      </w:r>
      <w:proofErr w:type="spellStart"/>
      <w:r w:rsidRPr="00C23115">
        <w:rPr>
          <w:lang w:val="fr-FR"/>
        </w:rPr>
        <w:t>saopštenja</w:t>
      </w:r>
      <w:proofErr w:type="spellEnd"/>
      <w:r w:rsidRPr="00C23115">
        <w:rPr>
          <w:lang w:val="fr-FR"/>
        </w:rPr>
        <w:t>.</w:t>
      </w:r>
    </w:p>
    <w:p w14:paraId="1FD94F95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97" w:name="clan_80"/>
      <w:bookmarkEnd w:id="97"/>
      <w:proofErr w:type="spellStart"/>
      <w:r w:rsidRPr="00C23115">
        <w:rPr>
          <w:b/>
          <w:bCs/>
          <w:lang w:val="fr-FR"/>
        </w:rPr>
        <w:lastRenderedPageBreak/>
        <w:t>Član</w:t>
      </w:r>
      <w:proofErr w:type="spellEnd"/>
      <w:r w:rsidRPr="00C23115">
        <w:rPr>
          <w:b/>
          <w:bCs/>
          <w:lang w:val="fr-FR"/>
        </w:rPr>
        <w:t xml:space="preserve"> 80</w:t>
      </w:r>
    </w:p>
    <w:p w14:paraId="6ECED9F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Prekinuta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zastarelost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ponova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počinje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teći</w:t>
      </w:r>
      <w:proofErr w:type="spellEnd"/>
      <w:r w:rsidRPr="00C23115">
        <w:rPr>
          <w:lang w:val="fr-FR"/>
        </w:rPr>
        <w:t>:</w:t>
      </w:r>
      <w:proofErr w:type="gramEnd"/>
    </w:p>
    <w:p w14:paraId="108E07CC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1)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tužbe</w:t>
      </w:r>
      <w:proofErr w:type="spellEnd"/>
      <w:r w:rsidRPr="00C23115">
        <w:rPr>
          <w:lang w:val="fr-FR"/>
        </w:rPr>
        <w:t xml:space="preserve"> i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ostvarivanja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toku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parnice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poslednje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parnične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radnje</w:t>
      </w:r>
      <w:proofErr w:type="spellEnd"/>
      <w:r w:rsidRPr="00C23115">
        <w:rPr>
          <w:lang w:val="fr-FR"/>
        </w:rPr>
        <w:t xml:space="preserve"> ako se ni u </w:t>
      </w:r>
      <w:proofErr w:type="spellStart"/>
      <w:r w:rsidRPr="00C23115">
        <w:rPr>
          <w:lang w:val="fr-FR"/>
        </w:rPr>
        <w:t>jednom</w:t>
      </w:r>
      <w:proofErr w:type="spellEnd"/>
      <w:r w:rsidRPr="00C23115">
        <w:rPr>
          <w:lang w:val="fr-FR"/>
        </w:rPr>
        <w:t xml:space="preserve"> ni u </w:t>
      </w:r>
      <w:proofErr w:type="spellStart"/>
      <w:r w:rsidRPr="00C23115">
        <w:rPr>
          <w:lang w:val="fr-FR"/>
        </w:rPr>
        <w:t>drugom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parnica</w:t>
      </w:r>
      <w:proofErr w:type="spellEnd"/>
      <w:r w:rsidRPr="00C23115">
        <w:rPr>
          <w:lang w:val="fr-FR"/>
        </w:rPr>
        <w:t xml:space="preserve"> ne </w:t>
      </w:r>
      <w:proofErr w:type="spellStart"/>
      <w:proofErr w:type="gramStart"/>
      <w:r w:rsidRPr="00C23115">
        <w:rPr>
          <w:lang w:val="fr-FR"/>
        </w:rPr>
        <w:t>nastavi</w:t>
      </w:r>
      <w:proofErr w:type="spellEnd"/>
      <w:r w:rsidRPr="00C23115">
        <w:rPr>
          <w:lang w:val="fr-FR"/>
        </w:rPr>
        <w:t>;</w:t>
      </w:r>
      <w:proofErr w:type="gramEnd"/>
    </w:p>
    <w:p w14:paraId="33CDCFD6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2)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prijave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stečaju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likvidaciji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svršetka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stečajnog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postupka</w:t>
      </w:r>
      <w:proofErr w:type="spellEnd"/>
      <w:r w:rsidRPr="00C23115">
        <w:rPr>
          <w:lang w:val="fr-FR"/>
        </w:rPr>
        <w:t xml:space="preserve">, a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se u </w:t>
      </w:r>
      <w:proofErr w:type="spellStart"/>
      <w:r w:rsidRPr="00C23115">
        <w:rPr>
          <w:lang w:val="fr-FR"/>
        </w:rPr>
        <w:t>stečaju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likvidaciji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ospori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prijavljena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tražbina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osporenja</w:t>
      </w:r>
      <w:proofErr w:type="spellEnd"/>
      <w:r w:rsidRPr="00C23115">
        <w:rPr>
          <w:lang w:val="fr-FR"/>
        </w:rPr>
        <w:t>;</w:t>
      </w:r>
      <w:proofErr w:type="gramEnd"/>
    </w:p>
    <w:p w14:paraId="79AB1D74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3)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pozivanja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zaštitu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izveštavanja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podnetoj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tužbi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parnica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pravosnažno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završi</w:t>
      </w:r>
      <w:proofErr w:type="spellEnd"/>
      <w:r w:rsidRPr="00C23115">
        <w:rPr>
          <w:lang w:val="fr-FR"/>
        </w:rPr>
        <w:t>.</w:t>
      </w:r>
    </w:p>
    <w:p w14:paraId="3495EDBE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98" w:name="clan_81"/>
      <w:bookmarkEnd w:id="98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81</w:t>
      </w:r>
    </w:p>
    <w:p w14:paraId="76CE5C93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je </w:t>
      </w:r>
      <w:proofErr w:type="spellStart"/>
      <w:r w:rsidRPr="00C23115">
        <w:rPr>
          <w:lang w:val="fr-FR"/>
        </w:rPr>
        <w:t>poverilac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toku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poslednja</w:t>
      </w:r>
      <w:proofErr w:type="spellEnd"/>
      <w:r w:rsidRPr="00C23115">
        <w:rPr>
          <w:lang w:val="fr-FR"/>
        </w:rPr>
        <w:t xml:space="preserve"> tri </w:t>
      </w:r>
      <w:proofErr w:type="spellStart"/>
      <w:r w:rsidRPr="00C23115">
        <w:rPr>
          <w:lang w:val="fr-FR"/>
        </w:rPr>
        <w:t>meseca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isteka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zastarelosti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usled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prestanka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sudskog</w:t>
      </w:r>
      <w:proofErr w:type="spellEnd"/>
      <w:r w:rsidRPr="00C23115">
        <w:rPr>
          <w:lang w:val="fr-FR"/>
        </w:rPr>
        <w:t xml:space="preserve"> rada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usled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vojne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službe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ratu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usled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više</w:t>
      </w:r>
      <w:proofErr w:type="spellEnd"/>
      <w:r w:rsidRPr="00C23115">
        <w:rPr>
          <w:lang w:val="fr-FR"/>
        </w:rPr>
        <w:t xml:space="preserve"> sile (</w:t>
      </w:r>
      <w:proofErr w:type="spellStart"/>
      <w:r w:rsidRPr="00C23115">
        <w:rPr>
          <w:lang w:val="fr-FR"/>
        </w:rPr>
        <w:t>član</w:t>
      </w:r>
      <w:proofErr w:type="spellEnd"/>
      <w:r w:rsidRPr="00C23115">
        <w:rPr>
          <w:lang w:val="fr-FR"/>
        </w:rPr>
        <w:t xml:space="preserve"> 53.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), bio </w:t>
      </w:r>
      <w:proofErr w:type="spellStart"/>
      <w:r w:rsidRPr="00C23115">
        <w:rPr>
          <w:lang w:val="fr-FR"/>
        </w:rPr>
        <w:t>sprečen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ostvarivanju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zastarelost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teče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traje</w:t>
      </w:r>
      <w:proofErr w:type="spellEnd"/>
      <w:r w:rsidRPr="00C23115">
        <w:rPr>
          <w:lang w:val="fr-FR"/>
        </w:rPr>
        <w:t xml:space="preserve"> ta </w:t>
      </w:r>
      <w:proofErr w:type="spellStart"/>
      <w:r w:rsidRPr="00C23115">
        <w:rPr>
          <w:lang w:val="fr-FR"/>
        </w:rPr>
        <w:t>sprečenost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Zastarelost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takođe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teče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stečaj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poveriočevom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imovinom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prestanu</w:t>
      </w:r>
      <w:proofErr w:type="spellEnd"/>
      <w:r w:rsidRPr="00C23115">
        <w:rPr>
          <w:lang w:val="fr-FR"/>
        </w:rPr>
        <w:t xml:space="preserve"> ove </w:t>
      </w:r>
      <w:proofErr w:type="spellStart"/>
      <w:r w:rsidRPr="00C23115">
        <w:rPr>
          <w:lang w:val="fr-FR"/>
        </w:rPr>
        <w:t>prepreke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zastarelost</w:t>
      </w:r>
      <w:proofErr w:type="spellEnd"/>
      <w:r w:rsidRPr="00C23115">
        <w:rPr>
          <w:lang w:val="fr-FR"/>
        </w:rPr>
        <w:t xml:space="preserve"> se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trideset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ukoliko</w:t>
      </w:r>
      <w:proofErr w:type="spellEnd"/>
      <w:r w:rsidRPr="00C23115">
        <w:rPr>
          <w:lang w:val="fr-FR"/>
        </w:rPr>
        <w:t xml:space="preserve"> bi </w:t>
      </w:r>
      <w:proofErr w:type="spellStart"/>
      <w:r w:rsidRPr="00C23115">
        <w:rPr>
          <w:lang w:val="fr-FR"/>
        </w:rPr>
        <w:t>njen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isticao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vremena</w:t>
      </w:r>
      <w:proofErr w:type="spellEnd"/>
      <w:r w:rsidRPr="00C23115">
        <w:rPr>
          <w:lang w:val="fr-FR"/>
        </w:rPr>
        <w:t>.</w:t>
      </w:r>
    </w:p>
    <w:p w14:paraId="65C26956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99" w:name="clan_82"/>
      <w:bookmarkEnd w:id="99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82</w:t>
      </w:r>
    </w:p>
    <w:p w14:paraId="6E5004D8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parnično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nesposobno</w:t>
      </w:r>
      <w:proofErr w:type="spellEnd"/>
      <w:r w:rsidRPr="00C23115">
        <w:rPr>
          <w:lang w:val="fr-FR"/>
        </w:rPr>
        <w:t xml:space="preserve"> lice, ma u </w:t>
      </w:r>
      <w:proofErr w:type="spellStart"/>
      <w:r w:rsidRPr="00C23115">
        <w:rPr>
          <w:lang w:val="fr-FR"/>
        </w:rPr>
        <w:t>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trenutku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toku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poslednja</w:t>
      </w:r>
      <w:proofErr w:type="spellEnd"/>
      <w:r w:rsidRPr="00C23115">
        <w:rPr>
          <w:lang w:val="fr-FR"/>
        </w:rPr>
        <w:t xml:space="preserve"> tri </w:t>
      </w:r>
      <w:proofErr w:type="spellStart"/>
      <w:r w:rsidRPr="00C23115">
        <w:rPr>
          <w:lang w:val="fr-FR"/>
        </w:rPr>
        <w:t>meseca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zastarelosti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zastupnika</w:t>
      </w:r>
      <w:proofErr w:type="spellEnd"/>
      <w:r w:rsidRPr="00C23115">
        <w:rPr>
          <w:lang w:val="fr-FR"/>
        </w:rPr>
        <w:t xml:space="preserve">, onda se </w:t>
      </w:r>
      <w:proofErr w:type="spellStart"/>
      <w:r w:rsidRPr="00C23115">
        <w:rPr>
          <w:lang w:val="fr-FR"/>
        </w:rPr>
        <w:t>zastarelost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teče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proteka</w:t>
      </w:r>
      <w:proofErr w:type="spellEnd"/>
      <w:r w:rsidRPr="00C23115">
        <w:rPr>
          <w:lang w:val="fr-FR"/>
        </w:rPr>
        <w:t xml:space="preserve"> tri </w:t>
      </w:r>
      <w:proofErr w:type="spellStart"/>
      <w:r w:rsidRPr="00C23115">
        <w:rPr>
          <w:lang w:val="fr-FR"/>
        </w:rPr>
        <w:t>meseca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trenutka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kada</w:t>
      </w:r>
      <w:proofErr w:type="spellEnd"/>
      <w:r w:rsidRPr="00C23115">
        <w:rPr>
          <w:lang w:val="fr-FR"/>
        </w:rPr>
        <w:t xml:space="preserve"> je to lice </w:t>
      </w:r>
      <w:proofErr w:type="spellStart"/>
      <w:r w:rsidRPr="00C23115">
        <w:rPr>
          <w:lang w:val="fr-FR"/>
        </w:rPr>
        <w:t>postalo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parnično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sposobno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dobilo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zastupnika</w:t>
      </w:r>
      <w:proofErr w:type="spellEnd"/>
      <w:r w:rsidRPr="00C23115">
        <w:rPr>
          <w:lang w:val="fr-FR"/>
        </w:rPr>
        <w:t xml:space="preserve">. To </w:t>
      </w: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važi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zastupnik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izgubi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parničnu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sposobnost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između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parnično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nesposobnog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sukob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interesa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pogledu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podignute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tužbe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tužbe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bi se </w:t>
      </w:r>
      <w:proofErr w:type="spellStart"/>
      <w:r w:rsidRPr="00C23115">
        <w:rPr>
          <w:lang w:val="fr-FR"/>
        </w:rPr>
        <w:t>imala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podići</w:t>
      </w:r>
      <w:proofErr w:type="spellEnd"/>
      <w:r w:rsidRPr="00C23115">
        <w:rPr>
          <w:lang w:val="fr-FR"/>
        </w:rPr>
        <w:t>.</w:t>
      </w:r>
    </w:p>
    <w:p w14:paraId="0ED6D54C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Zastarelost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jednog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potraživanja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čini</w:t>
      </w:r>
      <w:proofErr w:type="spellEnd"/>
      <w:r w:rsidRPr="00C23115">
        <w:rPr>
          <w:lang w:val="fr-FR"/>
        </w:rPr>
        <w:t xml:space="preserve"> deo </w:t>
      </w:r>
      <w:proofErr w:type="spellStart"/>
      <w:r w:rsidRPr="00C23115">
        <w:rPr>
          <w:lang w:val="fr-FR"/>
        </w:rPr>
        <w:t>neke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zaostavštine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pada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teret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kakve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zaostavštine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završiti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meseci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smrti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pokojnikove</w:t>
      </w:r>
      <w:proofErr w:type="spellEnd"/>
      <w:r w:rsidRPr="00C23115">
        <w:rPr>
          <w:lang w:val="fr-FR"/>
        </w:rPr>
        <w:t>.</w:t>
      </w:r>
    </w:p>
    <w:p w14:paraId="62C17DC7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00" w:name="clan_83"/>
      <w:bookmarkEnd w:id="10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83</w:t>
      </w:r>
    </w:p>
    <w:p w14:paraId="34032BD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Prekid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obustava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zastarelosti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dejstvuju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nastao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uzrok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prekid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obustavu</w:t>
      </w:r>
      <w:proofErr w:type="spellEnd"/>
      <w:r w:rsidRPr="00C23115">
        <w:rPr>
          <w:lang w:val="fr-FR"/>
        </w:rPr>
        <w:t>.</w:t>
      </w:r>
    </w:p>
    <w:p w14:paraId="78B583D6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01" w:name="clan_84"/>
      <w:bookmarkEnd w:id="101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84</w:t>
      </w:r>
    </w:p>
    <w:p w14:paraId="668F9370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Uzroci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prekida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obustave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zastarelosti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inostranoga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dejstvuju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smislu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ukoliko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uzrocima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navedenim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prednjim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članovima</w:t>
      </w:r>
      <w:proofErr w:type="spellEnd"/>
      <w:r w:rsidRPr="00C23115">
        <w:rPr>
          <w:lang w:val="fr-FR"/>
        </w:rPr>
        <w:t>.</w:t>
      </w:r>
    </w:p>
    <w:p w14:paraId="2D1822B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02" w:name="str_19"/>
      <w:bookmarkEnd w:id="102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XIII</w:t>
      </w:r>
    </w:p>
    <w:p w14:paraId="11F8264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NEOPRAVDANO OBOGAĆENJE</w:t>
      </w:r>
    </w:p>
    <w:p w14:paraId="77E0AE21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03" w:name="clan_85"/>
      <w:bookmarkEnd w:id="10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85</w:t>
      </w:r>
    </w:p>
    <w:p w14:paraId="0185275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akceptant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indosant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čije</w:t>
      </w:r>
      <w:proofErr w:type="spellEnd"/>
      <w:r w:rsidRPr="00C23115">
        <w:rPr>
          <w:lang w:val="fr-FR"/>
        </w:rPr>
        <w:t xml:space="preserve"> su se </w:t>
      </w:r>
      <w:proofErr w:type="spellStart"/>
      <w:r w:rsidRPr="00C23115">
        <w:rPr>
          <w:lang w:val="fr-FR"/>
        </w:rPr>
        <w:t>menične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ugasile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usled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zastarelosti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usled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što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propuštena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činjenja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održavanja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odgovaraju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ako su se na </w:t>
      </w:r>
      <w:proofErr w:type="spellStart"/>
      <w:r w:rsidRPr="00C23115">
        <w:rPr>
          <w:lang w:val="fr-FR"/>
        </w:rPr>
        <w:t>njegovu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štetu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neopravdano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obogatili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Ostali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oslobođeni</w:t>
      </w:r>
      <w:proofErr w:type="spellEnd"/>
      <w:r w:rsidRPr="00C23115">
        <w:rPr>
          <w:lang w:val="fr-FR"/>
        </w:rPr>
        <w:t xml:space="preserve"> su ove </w:t>
      </w:r>
      <w:proofErr w:type="spellStart"/>
      <w:r w:rsidRPr="00C23115">
        <w:rPr>
          <w:lang w:val="fr-FR"/>
        </w:rPr>
        <w:t>odgovornosti</w:t>
      </w:r>
      <w:proofErr w:type="spellEnd"/>
      <w:r w:rsidRPr="00C23115">
        <w:rPr>
          <w:lang w:val="fr-FR"/>
        </w:rPr>
        <w:t>.</w:t>
      </w:r>
    </w:p>
    <w:p w14:paraId="6C4412E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lastRenderedPageBreak/>
        <w:t>Imovinski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zasniva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odgovornosti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neopravdanog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obogaćenja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ostvarivati</w:t>
      </w:r>
      <w:proofErr w:type="spellEnd"/>
      <w:r w:rsidRPr="00C23115">
        <w:rPr>
          <w:lang w:val="fr-FR"/>
        </w:rPr>
        <w:t xml:space="preserve"> i 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sudske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odluke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amortizaciji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nestale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0A95BB8E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Odgovornost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neopravdanog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obogaćenja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zastareva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tri </w:t>
      </w:r>
      <w:proofErr w:type="spellStart"/>
      <w:proofErr w:type="gramStart"/>
      <w:r w:rsidRPr="00C23115">
        <w:rPr>
          <w:lang w:val="fr-FR"/>
        </w:rPr>
        <w:t>godine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svemu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ostalom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zastarelost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primenjuju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odredbe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obligacionim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odnosima</w:t>
      </w:r>
      <w:proofErr w:type="spellEnd"/>
      <w:r w:rsidRPr="00C23115">
        <w:rPr>
          <w:lang w:val="fr-FR"/>
        </w:rPr>
        <w:t>.</w:t>
      </w:r>
    </w:p>
    <w:p w14:paraId="2D48E5DE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04" w:name="str_20"/>
      <w:bookmarkEnd w:id="104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XIV</w:t>
      </w:r>
    </w:p>
    <w:p w14:paraId="60A740BA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PRAVO ZALOGE I PRIDRŽAJA</w:t>
      </w:r>
    </w:p>
    <w:p w14:paraId="0B6AF990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05" w:name="clan_86"/>
      <w:bookmarkEnd w:id="105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86</w:t>
      </w:r>
    </w:p>
    <w:p w14:paraId="21F4C28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Kada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radi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obezbeđenja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potraživanja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pismene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izjave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primi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zalogu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kakvu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pokretnu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stvar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potraživanje</w:t>
      </w:r>
      <w:proofErr w:type="spellEnd"/>
      <w:r w:rsidRPr="00C23115">
        <w:rPr>
          <w:lang w:val="fr-FR"/>
        </w:rPr>
        <w:t xml:space="preserve">, a </w:t>
      </w:r>
      <w:proofErr w:type="spellStart"/>
      <w:r w:rsidRPr="00C23115">
        <w:rPr>
          <w:lang w:val="fr-FR"/>
        </w:rPr>
        <w:t>dužnik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ispuni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obavezu</w:t>
      </w:r>
      <w:proofErr w:type="spellEnd"/>
      <w:r w:rsidRPr="00C23115">
        <w:rPr>
          <w:lang w:val="fr-FR"/>
        </w:rPr>
        <w:t xml:space="preserve">, onda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zaloge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namiri</w:t>
      </w:r>
      <w:proofErr w:type="spellEnd"/>
      <w:r w:rsidRPr="00C23115">
        <w:rPr>
          <w:lang w:val="fr-FR"/>
        </w:rPr>
        <w:t xml:space="preserve">, ne </w:t>
      </w:r>
      <w:proofErr w:type="spellStart"/>
      <w:r w:rsidRPr="00C23115">
        <w:rPr>
          <w:lang w:val="fr-FR"/>
        </w:rPr>
        <w:t>podižući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tužbu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zalagača</w:t>
      </w:r>
      <w:proofErr w:type="spellEnd"/>
      <w:r w:rsidRPr="00C23115">
        <w:rPr>
          <w:lang w:val="fr-FR"/>
        </w:rPr>
        <w:t>.</w:t>
      </w:r>
    </w:p>
    <w:p w14:paraId="45D8B919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U tu </w:t>
      </w:r>
      <w:proofErr w:type="spellStart"/>
      <w:r w:rsidRPr="00C23115">
        <w:rPr>
          <w:lang w:val="fr-FR"/>
        </w:rPr>
        <w:t>svrhu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>:</w:t>
      </w:r>
      <w:proofErr w:type="gramEnd"/>
    </w:p>
    <w:p w14:paraId="2641C30F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1) 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isprave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zalaganju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nadležnog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zalagača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prodaju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zaloge</w:t>
      </w:r>
      <w:proofErr w:type="spellEnd"/>
      <w:r w:rsidRPr="00C23115">
        <w:rPr>
          <w:lang w:val="fr-FR"/>
        </w:rPr>
        <w:t>;</w:t>
      </w:r>
      <w:proofErr w:type="gramEnd"/>
      <w:r w:rsidRPr="00C23115">
        <w:rPr>
          <w:lang w:val="fr-FR"/>
        </w:rPr>
        <w:t xml:space="preserve"> sud </w:t>
      </w:r>
      <w:proofErr w:type="spellStart"/>
      <w:r w:rsidRPr="00C23115">
        <w:rPr>
          <w:lang w:val="fr-FR"/>
        </w:rPr>
        <w:t>naređuje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javnu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prodaju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saslušavši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zalagača</w:t>
      </w:r>
      <w:proofErr w:type="spellEnd"/>
      <w:r w:rsidRPr="00C23115">
        <w:rPr>
          <w:lang w:val="fr-FR"/>
        </w:rPr>
        <w:t xml:space="preserve">; time se ne </w:t>
      </w:r>
      <w:proofErr w:type="spellStart"/>
      <w:r w:rsidRPr="00C23115">
        <w:rPr>
          <w:lang w:val="fr-FR"/>
        </w:rPr>
        <w:t>otklanja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odgovornost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zloupotrebu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založnog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>;</w:t>
      </w:r>
    </w:p>
    <w:p w14:paraId="43E4DB29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2) </w:t>
      </w:r>
      <w:proofErr w:type="spellStart"/>
      <w:r w:rsidRPr="00C23115">
        <w:rPr>
          <w:lang w:val="fr-FR"/>
        </w:rPr>
        <w:t>založene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tražbine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naplatiti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dobivenog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novca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namiriti</w:t>
      </w:r>
      <w:proofErr w:type="spellEnd"/>
      <w:r w:rsidRPr="00C23115">
        <w:rPr>
          <w:lang w:val="fr-FR"/>
        </w:rPr>
        <w:t xml:space="preserve"> </w:t>
      </w:r>
      <w:proofErr w:type="gramStart"/>
      <w:r w:rsidRPr="00C23115">
        <w:rPr>
          <w:lang w:val="fr-FR"/>
        </w:rPr>
        <w:t>se;</w:t>
      </w:r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založene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tražbine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zadržati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sebe</w:t>
      </w:r>
      <w:proofErr w:type="spellEnd"/>
      <w:r w:rsidRPr="00C23115">
        <w:rPr>
          <w:lang w:val="fr-FR"/>
        </w:rPr>
        <w:t xml:space="preserve"> do </w:t>
      </w:r>
      <w:proofErr w:type="spellStart"/>
      <w:r w:rsidRPr="00C23115">
        <w:rPr>
          <w:lang w:val="fr-FR"/>
        </w:rPr>
        <w:t>iznosa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potraživanja</w:t>
      </w:r>
      <w:proofErr w:type="spellEnd"/>
      <w:r w:rsidRPr="00C23115">
        <w:rPr>
          <w:lang w:val="fr-FR"/>
        </w:rPr>
        <w:t>.</w:t>
      </w:r>
    </w:p>
    <w:p w14:paraId="3DB87D0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pripadaju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i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zalagač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padne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stečaj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otvori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postupak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likvidacije</w:t>
      </w:r>
      <w:proofErr w:type="spellEnd"/>
      <w:r w:rsidRPr="00C23115">
        <w:rPr>
          <w:lang w:val="fr-FR"/>
        </w:rPr>
        <w:t>.</w:t>
      </w:r>
    </w:p>
    <w:p w14:paraId="69A133CE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Kako o </w:t>
      </w:r>
      <w:proofErr w:type="spellStart"/>
      <w:r w:rsidRPr="00C23115">
        <w:rPr>
          <w:lang w:val="fr-FR"/>
        </w:rPr>
        <w:t>nameravanoj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tako</w:t>
      </w:r>
      <w:proofErr w:type="spellEnd"/>
      <w:r w:rsidRPr="00C23115">
        <w:rPr>
          <w:lang w:val="fr-FR"/>
        </w:rPr>
        <w:t xml:space="preserve"> i o </w:t>
      </w:r>
      <w:proofErr w:type="spellStart"/>
      <w:r w:rsidRPr="00C23115">
        <w:rPr>
          <w:lang w:val="fr-FR"/>
        </w:rPr>
        <w:t>izvršenoj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prodaji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zadržavanju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zaloge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, po </w:t>
      </w:r>
      <w:proofErr w:type="spellStart"/>
      <w:r w:rsidRPr="00C23115">
        <w:rPr>
          <w:lang w:val="fr-FR"/>
        </w:rPr>
        <w:t>mogućnosti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odlaganja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izvestiti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zalagača</w:t>
      </w:r>
      <w:proofErr w:type="spellEnd"/>
      <w:r w:rsidRPr="00C23115">
        <w:rPr>
          <w:lang w:val="fr-FR"/>
        </w:rPr>
        <w:t xml:space="preserve">, ako je </w:t>
      </w:r>
      <w:proofErr w:type="spellStart"/>
      <w:r w:rsidRPr="00C23115">
        <w:rPr>
          <w:lang w:val="fr-FR"/>
        </w:rPr>
        <w:t>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treće</w:t>
      </w:r>
      <w:proofErr w:type="spellEnd"/>
      <w:r w:rsidRPr="00C23115">
        <w:rPr>
          <w:lang w:val="fr-FR"/>
        </w:rPr>
        <w:t xml:space="preserve"> lice.</w:t>
      </w:r>
    </w:p>
    <w:p w14:paraId="684D63DD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, ako se </w:t>
      </w:r>
      <w:proofErr w:type="spellStart"/>
      <w:r w:rsidRPr="00C23115">
        <w:rPr>
          <w:lang w:val="fr-FR"/>
        </w:rPr>
        <w:t>potpuno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namirio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potraživanje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predati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zalagaču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njegovu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stečajnu</w:t>
      </w:r>
      <w:proofErr w:type="spellEnd"/>
      <w:r w:rsidRPr="00C23115">
        <w:rPr>
          <w:lang w:val="fr-FR"/>
        </w:rPr>
        <w:t xml:space="preserve"> masu, </w:t>
      </w:r>
      <w:proofErr w:type="spellStart"/>
      <w:r w:rsidRPr="00C23115">
        <w:rPr>
          <w:lang w:val="fr-FR"/>
        </w:rPr>
        <w:t>izvornu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dobiveni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višak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Delimično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namirenje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zabeležiti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>.</w:t>
      </w:r>
    </w:p>
    <w:p w14:paraId="7BFD030D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06" w:name="clan_87"/>
      <w:bookmarkEnd w:id="106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87</w:t>
      </w:r>
    </w:p>
    <w:p w14:paraId="346B0DE6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Sticanjem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tužbu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stiče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pridržaja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dužnikovim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novcem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pokretnostima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hartijama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vrednosti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zakonitim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putem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došli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njegove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ruke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s </w:t>
      </w:r>
      <w:proofErr w:type="spellStart"/>
      <w:r w:rsidRPr="00C23115">
        <w:rPr>
          <w:lang w:val="fr-FR"/>
        </w:rPr>
        <w:t>kojima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raspolagati</w:t>
      </w:r>
      <w:proofErr w:type="spellEnd"/>
      <w:r w:rsidRPr="00C23115">
        <w:rPr>
          <w:lang w:val="fr-FR"/>
        </w:rPr>
        <w:t xml:space="preserve">. No,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pridržaja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pomenutim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predmetima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vršiti</w:t>
      </w:r>
      <w:proofErr w:type="spellEnd"/>
      <w:r w:rsidRPr="00C23115">
        <w:rPr>
          <w:lang w:val="fr-FR"/>
        </w:rPr>
        <w:t xml:space="preserve"> ako su </w:t>
      </w:r>
      <w:proofErr w:type="spellStart"/>
      <w:r w:rsidRPr="00C23115">
        <w:rPr>
          <w:lang w:val="fr-FR"/>
        </w:rPr>
        <w:t>dužnik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treće</w:t>
      </w:r>
      <w:proofErr w:type="spellEnd"/>
      <w:r w:rsidRPr="00C23115">
        <w:rPr>
          <w:lang w:val="fr-FR"/>
        </w:rPr>
        <w:t xml:space="preserve"> lice, </w:t>
      </w:r>
      <w:proofErr w:type="spellStart"/>
      <w:r w:rsidRPr="00C23115">
        <w:rPr>
          <w:lang w:val="fr-FR"/>
        </w:rPr>
        <w:t>prilikom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uručenja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toga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stavili</w:t>
      </w:r>
      <w:proofErr w:type="spellEnd"/>
      <w:r w:rsidRPr="00C23115">
        <w:rPr>
          <w:lang w:val="fr-FR"/>
        </w:rPr>
        <w:t xml:space="preserve"> do </w:t>
      </w:r>
      <w:proofErr w:type="spellStart"/>
      <w:r w:rsidRPr="00C23115">
        <w:rPr>
          <w:lang w:val="fr-FR"/>
        </w:rPr>
        <w:t>znanja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predmeti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daju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naročitu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svrhu</w:t>
      </w:r>
      <w:proofErr w:type="spellEnd"/>
      <w:r w:rsidRPr="00C23115">
        <w:rPr>
          <w:lang w:val="fr-FR"/>
        </w:rPr>
        <w:t>.</w:t>
      </w:r>
    </w:p>
    <w:p w14:paraId="0A00F3EB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poslužiti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pridržaja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nego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što</w:t>
      </w:r>
      <w:proofErr w:type="spellEnd"/>
      <w:r w:rsidRPr="00C23115">
        <w:rPr>
          <w:lang w:val="fr-FR"/>
        </w:rPr>
        <w:t xml:space="preserve"> mu je </w:t>
      </w:r>
      <w:proofErr w:type="spellStart"/>
      <w:r w:rsidRPr="00C23115">
        <w:rPr>
          <w:lang w:val="fr-FR"/>
        </w:rPr>
        <w:t>tražbina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dospela</w:t>
      </w:r>
      <w:proofErr w:type="spellEnd"/>
      <w:r w:rsidRPr="00C23115">
        <w:rPr>
          <w:lang w:val="fr-FR"/>
        </w:rPr>
        <w:t xml:space="preserve">, ako je </w:t>
      </w:r>
      <w:proofErr w:type="spellStart"/>
      <w:r w:rsidRPr="00C23115">
        <w:rPr>
          <w:lang w:val="fr-FR"/>
        </w:rPr>
        <w:t>dužnik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stečaj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otvori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postupak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likvidacije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ako je </w:t>
      </w:r>
      <w:proofErr w:type="spellStart"/>
      <w:r w:rsidRPr="00C23115">
        <w:rPr>
          <w:lang w:val="fr-FR"/>
        </w:rPr>
        <w:t>izvršenje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novčanoga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njegove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imovine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bezuspešno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ako je </w:t>
      </w:r>
      <w:proofErr w:type="spellStart"/>
      <w:r w:rsidRPr="00C23115">
        <w:rPr>
          <w:lang w:val="fr-FR"/>
        </w:rPr>
        <w:t>dužnik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trgovac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obustavio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. U </w:t>
      </w:r>
      <w:proofErr w:type="spellStart"/>
      <w:r w:rsidRPr="00C23115">
        <w:rPr>
          <w:lang w:val="fr-FR"/>
        </w:rPr>
        <w:t>ovim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slučajevima</w:t>
      </w:r>
      <w:proofErr w:type="spellEnd"/>
      <w:r w:rsidRPr="00C23115">
        <w:rPr>
          <w:lang w:val="fr-FR"/>
        </w:rPr>
        <w:t xml:space="preserve"> ni </w:t>
      </w:r>
      <w:proofErr w:type="spellStart"/>
      <w:r w:rsidRPr="00C23115">
        <w:rPr>
          <w:lang w:val="fr-FR"/>
        </w:rPr>
        <w:t>stavljanje</w:t>
      </w:r>
      <w:proofErr w:type="spellEnd"/>
      <w:r w:rsidRPr="00C23115">
        <w:rPr>
          <w:lang w:val="fr-FR"/>
        </w:rPr>
        <w:t xml:space="preserve"> do </w:t>
      </w:r>
      <w:proofErr w:type="spellStart"/>
      <w:r w:rsidRPr="00C23115">
        <w:rPr>
          <w:lang w:val="fr-FR"/>
        </w:rPr>
        <w:t>znanja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predmeti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daju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naročitu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svrhu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isključuje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pridržaja</w:t>
      </w:r>
      <w:proofErr w:type="spellEnd"/>
      <w:r w:rsidRPr="00C23115">
        <w:rPr>
          <w:lang w:val="fr-FR"/>
        </w:rPr>
        <w:t xml:space="preserve">, ako su </w:t>
      </w:r>
      <w:proofErr w:type="spellStart"/>
      <w:r w:rsidRPr="00C23115">
        <w:rPr>
          <w:lang w:val="fr-FR"/>
        </w:rPr>
        <w:t>dotični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predmeti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došli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ruke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njegovu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vlast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raspolaganja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nego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što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nastupile</w:t>
      </w:r>
      <w:proofErr w:type="spellEnd"/>
      <w:r w:rsidRPr="00C23115">
        <w:rPr>
          <w:lang w:val="fr-FR"/>
        </w:rPr>
        <w:t xml:space="preserve"> gore </w:t>
      </w:r>
      <w:proofErr w:type="spellStart"/>
      <w:r w:rsidRPr="00C23115">
        <w:rPr>
          <w:lang w:val="fr-FR"/>
        </w:rPr>
        <w:t>navedene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okolnosti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nego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što</w:t>
      </w:r>
      <w:proofErr w:type="spellEnd"/>
      <w:r w:rsidRPr="00C23115">
        <w:rPr>
          <w:lang w:val="fr-FR"/>
        </w:rPr>
        <w:t xml:space="preserve"> je on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saznao</w:t>
      </w:r>
      <w:proofErr w:type="spellEnd"/>
      <w:r w:rsidRPr="00C23115">
        <w:rPr>
          <w:lang w:val="fr-FR"/>
        </w:rPr>
        <w:t>.</w:t>
      </w:r>
    </w:p>
    <w:p w14:paraId="619A3D29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07" w:name="clan_88"/>
      <w:bookmarkEnd w:id="107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88</w:t>
      </w:r>
    </w:p>
    <w:p w14:paraId="75292FF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lastRenderedPageBreak/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mogućnosti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odlaganja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izvestiti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dužnika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vršenju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pridržaja</w:t>
      </w:r>
      <w:proofErr w:type="spellEnd"/>
      <w:r w:rsidRPr="00C23115">
        <w:rPr>
          <w:lang w:val="fr-FR"/>
        </w:rPr>
        <w:t>.</w:t>
      </w:r>
    </w:p>
    <w:p w14:paraId="48225ABE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Ukoliko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stranke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drukčije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sporazumeju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pridržaja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prestaje</w:t>
      </w:r>
      <w:proofErr w:type="spellEnd"/>
      <w:r w:rsidRPr="00C23115">
        <w:rPr>
          <w:lang w:val="fr-FR"/>
        </w:rPr>
        <w:t xml:space="preserve">, ako se </w:t>
      </w:r>
      <w:proofErr w:type="spellStart"/>
      <w:r w:rsidRPr="00C23115">
        <w:rPr>
          <w:lang w:val="fr-FR"/>
        </w:rPr>
        <w:t>njegovo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potraživanje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dovoljno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obezbedi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depozitom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novcu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papirima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vrednosti</w:t>
      </w:r>
      <w:proofErr w:type="spellEnd"/>
      <w:r w:rsidRPr="00C23115">
        <w:rPr>
          <w:lang w:val="fr-FR"/>
        </w:rPr>
        <w:t>.</w:t>
      </w:r>
    </w:p>
    <w:p w14:paraId="69000B74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08" w:name="clan_89"/>
      <w:bookmarkEnd w:id="108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89</w:t>
      </w:r>
    </w:p>
    <w:p w14:paraId="41C45894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pridržaja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dejstvo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zaloge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čl</w:t>
      </w:r>
      <w:proofErr w:type="spellEnd"/>
      <w:r w:rsidRPr="00C23115">
        <w:rPr>
          <w:lang w:val="fr-FR"/>
        </w:rPr>
        <w:t xml:space="preserve">. 86.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po </w:t>
      </w:r>
      <w:proofErr w:type="spellStart"/>
      <w:r w:rsidRPr="00C23115">
        <w:rPr>
          <w:lang w:val="fr-FR"/>
        </w:rPr>
        <w:t>pismenom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pristanku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pravosnažne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presude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nadležnog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pridržnika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kojom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priznato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pridržaja</w:t>
      </w:r>
      <w:proofErr w:type="spellEnd"/>
      <w:r w:rsidRPr="00C23115">
        <w:rPr>
          <w:lang w:val="fr-FR"/>
        </w:rPr>
        <w:t xml:space="preserve">, </w:t>
      </w:r>
      <w:proofErr w:type="spellStart"/>
      <w:proofErr w:type="gram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>:</w:t>
      </w:r>
      <w:proofErr w:type="gramEnd"/>
    </w:p>
    <w:p w14:paraId="2486EDC6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1) </w:t>
      </w:r>
      <w:proofErr w:type="spellStart"/>
      <w:r w:rsidRPr="00C23115">
        <w:rPr>
          <w:lang w:val="fr-FR"/>
        </w:rPr>
        <w:t>pridržani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gotov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novac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upotrebiti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izmirenje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svoga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potraživanja</w:t>
      </w:r>
      <w:proofErr w:type="spellEnd"/>
      <w:r w:rsidRPr="00C23115">
        <w:rPr>
          <w:lang w:val="fr-FR"/>
        </w:rPr>
        <w:t>;</w:t>
      </w:r>
      <w:proofErr w:type="gramEnd"/>
    </w:p>
    <w:p w14:paraId="675C8DC2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2) sa </w:t>
      </w:r>
      <w:proofErr w:type="spellStart"/>
      <w:r w:rsidRPr="00C23115">
        <w:rPr>
          <w:lang w:val="fr-FR"/>
        </w:rPr>
        <w:t>pridržanim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predmetima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postupiti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smislu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</w:t>
      </w:r>
      <w:proofErr w:type="spellEnd"/>
      <w:r w:rsidRPr="00C23115">
        <w:rPr>
          <w:lang w:val="fr-FR"/>
        </w:rPr>
        <w:t xml:space="preserve">. 86.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>.</w:t>
      </w:r>
    </w:p>
    <w:p w14:paraId="64B73A98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09" w:name="str_21"/>
      <w:bookmarkEnd w:id="109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XV</w:t>
      </w:r>
    </w:p>
    <w:p w14:paraId="644FC15E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AMORTIZACIJA MENICE</w:t>
      </w:r>
    </w:p>
    <w:p w14:paraId="62BA1F6B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10" w:name="clan_90"/>
      <w:bookmarkEnd w:id="11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90</w:t>
      </w:r>
    </w:p>
    <w:p w14:paraId="195437C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nestala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nadležnom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predložiti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amortizuje</w:t>
      </w:r>
      <w:proofErr w:type="spellEnd"/>
      <w:r w:rsidRPr="00C23115">
        <w:rPr>
          <w:lang w:val="fr-FR"/>
        </w:rPr>
        <w:t>.</w:t>
      </w:r>
    </w:p>
    <w:p w14:paraId="4EEC499F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U </w:t>
      </w:r>
      <w:proofErr w:type="spellStart"/>
      <w:r w:rsidRPr="00C23115">
        <w:rPr>
          <w:lang w:val="fr-FR"/>
        </w:rPr>
        <w:t>predlogu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izneti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glavna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sadržina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nestale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učiniti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verovatnim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predlagač</w:t>
      </w:r>
      <w:proofErr w:type="spellEnd"/>
      <w:r w:rsidRPr="00C23115">
        <w:rPr>
          <w:lang w:val="fr-FR"/>
        </w:rPr>
        <w:t xml:space="preserve"> tu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imao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da mu 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ove </w:t>
      </w:r>
      <w:proofErr w:type="spellStart"/>
      <w:r w:rsidRPr="00C23115">
        <w:rPr>
          <w:lang w:val="fr-FR"/>
        </w:rPr>
        <w:t>pripada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>.</w:t>
      </w:r>
    </w:p>
    <w:p w14:paraId="59D1366C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sud </w:t>
      </w:r>
      <w:proofErr w:type="spellStart"/>
      <w:r w:rsidRPr="00C23115">
        <w:rPr>
          <w:lang w:val="fr-FR"/>
        </w:rPr>
        <w:t>nađe</w:t>
      </w:r>
      <w:proofErr w:type="spellEnd"/>
      <w:r w:rsidRPr="00C23115">
        <w:rPr>
          <w:lang w:val="fr-FR"/>
        </w:rPr>
        <w:t xml:space="preserve"> da su </w:t>
      </w:r>
      <w:proofErr w:type="spellStart"/>
      <w:r w:rsidRPr="00C23115">
        <w:rPr>
          <w:lang w:val="fr-FR"/>
        </w:rPr>
        <w:t>podneti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podaci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dovoljni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izdaće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oglas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će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izložiti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glavnu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sadržinu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nestale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s </w:t>
      </w:r>
      <w:proofErr w:type="spellStart"/>
      <w:r w:rsidRPr="00C23115">
        <w:rPr>
          <w:lang w:val="fr-FR"/>
        </w:rPr>
        <w:t>pozivom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nalazi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pokaže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60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jer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će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inače</w:t>
      </w:r>
      <w:proofErr w:type="spellEnd"/>
      <w:r w:rsidRPr="00C23115">
        <w:rPr>
          <w:lang w:val="fr-FR"/>
        </w:rPr>
        <w:t xml:space="preserve"> sud, po </w:t>
      </w:r>
      <w:proofErr w:type="spellStart"/>
      <w:r w:rsidRPr="00C23115">
        <w:rPr>
          <w:lang w:val="fr-FR"/>
        </w:rPr>
        <w:t>proteku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oglasiti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poništenu</w:t>
      </w:r>
      <w:proofErr w:type="spellEnd"/>
      <w:r w:rsidRPr="00C23115">
        <w:rPr>
          <w:lang w:val="fr-FR"/>
        </w:rPr>
        <w:t>.</w:t>
      </w:r>
    </w:p>
    <w:p w14:paraId="4A21A90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Ovaj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oglas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objaviće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jedanput</w:t>
      </w:r>
      <w:proofErr w:type="spellEnd"/>
      <w:r w:rsidRPr="00C23115">
        <w:rPr>
          <w:lang w:val="fr-FR"/>
        </w:rPr>
        <w:t xml:space="preserve"> u "</w:t>
      </w:r>
      <w:proofErr w:type="spellStart"/>
      <w:r w:rsidRPr="00C23115">
        <w:rPr>
          <w:lang w:val="fr-FR"/>
        </w:rPr>
        <w:t>Službenom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listu</w:t>
      </w:r>
      <w:proofErr w:type="spellEnd"/>
      <w:r w:rsidRPr="00C23115">
        <w:rPr>
          <w:lang w:val="fr-FR"/>
        </w:rPr>
        <w:t xml:space="preserve"> SRJ".</w:t>
      </w:r>
    </w:p>
    <w:p w14:paraId="085E123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je dan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već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pokazivanje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teče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oglasa</w:t>
      </w:r>
      <w:proofErr w:type="spellEnd"/>
      <w:r w:rsidRPr="00C23115">
        <w:rPr>
          <w:lang w:val="fr-FR"/>
        </w:rPr>
        <w:t xml:space="preserve">, a ako dan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dolazi</w:t>
      </w:r>
      <w:proofErr w:type="spellEnd"/>
      <w:r w:rsidRPr="00C23115">
        <w:rPr>
          <w:lang w:val="fr-FR"/>
        </w:rPr>
        <w:t xml:space="preserve"> tek </w:t>
      </w:r>
      <w:proofErr w:type="spellStart"/>
      <w:r w:rsidRPr="00C23115">
        <w:rPr>
          <w:lang w:val="fr-FR"/>
        </w:rPr>
        <w:t>docnije</w:t>
      </w:r>
      <w:proofErr w:type="spellEnd"/>
      <w:r w:rsidRPr="00C23115">
        <w:rPr>
          <w:lang w:val="fr-FR"/>
        </w:rPr>
        <w:t xml:space="preserve">, onda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. Ako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protekao</w:t>
      </w:r>
      <w:proofErr w:type="spellEnd"/>
      <w:r w:rsidRPr="00C23115">
        <w:rPr>
          <w:lang w:val="fr-FR"/>
        </w:rPr>
        <w:t xml:space="preserve">, onda </w:t>
      </w:r>
      <w:proofErr w:type="spellStart"/>
      <w:r w:rsidRPr="00C23115">
        <w:rPr>
          <w:lang w:val="fr-FR"/>
        </w:rPr>
        <w:t>rok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pokazivanje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nestale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teče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poslednjeg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viđenje</w:t>
      </w:r>
      <w:proofErr w:type="spellEnd"/>
      <w:r w:rsidRPr="00C23115">
        <w:rPr>
          <w:lang w:val="fr-FR"/>
        </w:rPr>
        <w:t>.</w:t>
      </w:r>
    </w:p>
    <w:p w14:paraId="1BED82F4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O </w:t>
      </w:r>
      <w:proofErr w:type="spellStart"/>
      <w:r w:rsidRPr="00C23115">
        <w:rPr>
          <w:lang w:val="fr-FR"/>
        </w:rPr>
        <w:t>ovome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oglasu</w:t>
      </w:r>
      <w:proofErr w:type="spellEnd"/>
      <w:r w:rsidRPr="00C23115">
        <w:rPr>
          <w:lang w:val="fr-FR"/>
        </w:rPr>
        <w:t xml:space="preserve"> sud </w:t>
      </w:r>
      <w:proofErr w:type="spellStart"/>
      <w:r w:rsidRPr="00C23115">
        <w:rPr>
          <w:lang w:val="fr-FR"/>
        </w:rPr>
        <w:t>će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izvesiti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predlagača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sva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imenovana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>.</w:t>
      </w:r>
    </w:p>
    <w:p w14:paraId="01C57C3F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11" w:name="clan_91"/>
      <w:bookmarkEnd w:id="111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91</w:t>
      </w:r>
    </w:p>
    <w:p w14:paraId="103C39CF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Predlagač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amortizacije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, da bi </w:t>
      </w:r>
      <w:proofErr w:type="spellStart"/>
      <w:r w:rsidRPr="00C23115">
        <w:rPr>
          <w:lang w:val="fr-FR"/>
        </w:rPr>
        <w:t>održao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neakceptirane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zabranio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toku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podizanje</w:t>
      </w:r>
      <w:proofErr w:type="spellEnd"/>
      <w:r w:rsidRPr="00C23115">
        <w:rPr>
          <w:lang w:val="fr-FR"/>
        </w:rPr>
        <w:t xml:space="preserve"> protesta </w:t>
      </w:r>
      <w:proofErr w:type="spellStart"/>
      <w:r w:rsidRPr="00C23115">
        <w:rPr>
          <w:lang w:val="fr-FR"/>
        </w:rPr>
        <w:t>zbog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neakceptiranja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neisplate</w:t>
      </w:r>
      <w:proofErr w:type="spellEnd"/>
      <w:r w:rsidRPr="00C23115">
        <w:rPr>
          <w:lang w:val="fr-FR"/>
        </w:rPr>
        <w:t xml:space="preserve"> i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to </w:t>
      </w:r>
      <w:proofErr w:type="spellStart"/>
      <w:r w:rsidRPr="00C23115">
        <w:rPr>
          <w:lang w:val="fr-FR"/>
        </w:rPr>
        <w:t>određenom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podići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podnoseći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glavnu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sadržinu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nestale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zamenjuje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podizanje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odnosnih</w:t>
      </w:r>
      <w:proofErr w:type="spellEnd"/>
      <w:r w:rsidRPr="00C23115">
        <w:rPr>
          <w:lang w:val="fr-FR"/>
        </w:rPr>
        <w:t xml:space="preserve"> protesta. </w:t>
      </w:r>
      <w:proofErr w:type="spellStart"/>
      <w:r w:rsidRPr="00C23115">
        <w:rPr>
          <w:lang w:val="fr-FR"/>
        </w:rPr>
        <w:t>Naknada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troškova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tražiti</w:t>
      </w:r>
      <w:proofErr w:type="spellEnd"/>
      <w:r w:rsidRPr="00C23115">
        <w:rPr>
          <w:lang w:val="fr-FR"/>
        </w:rPr>
        <w:t>.</w:t>
      </w:r>
    </w:p>
    <w:p w14:paraId="71826129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sudske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odluke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kojom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naređuje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postupak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amortizaciju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predlagač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, ako </w:t>
      </w:r>
      <w:proofErr w:type="spellStart"/>
      <w:r w:rsidRPr="00C23115">
        <w:rPr>
          <w:lang w:val="fr-FR"/>
        </w:rPr>
        <w:t>drukčije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ugovorio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posle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nestale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tražiti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akceptant</w:t>
      </w:r>
      <w:proofErr w:type="spellEnd"/>
      <w:r w:rsidRPr="00C23115">
        <w:rPr>
          <w:lang w:val="fr-FR"/>
        </w:rPr>
        <w:t xml:space="preserve">, a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prednjega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položi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nadležnom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vlasti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shodno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naređenju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</w:t>
      </w:r>
      <w:proofErr w:type="spellEnd"/>
      <w:r w:rsidRPr="00C23115">
        <w:rPr>
          <w:lang w:val="fr-FR"/>
        </w:rPr>
        <w:t xml:space="preserve">. 41.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Takvom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traženju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, ako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traži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polaganje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dokaže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predlagač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imao </w:t>
      </w:r>
      <w:proofErr w:type="spellStart"/>
      <w:r w:rsidRPr="00C23115">
        <w:rPr>
          <w:lang w:val="fr-FR"/>
        </w:rPr>
        <w:t>pravo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traži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amortizaciju</w:t>
      </w:r>
      <w:proofErr w:type="spellEnd"/>
      <w:r w:rsidRPr="00C23115">
        <w:rPr>
          <w:lang w:val="fr-FR"/>
        </w:rPr>
        <w:t>.</w:t>
      </w:r>
    </w:p>
    <w:p w14:paraId="31D6641F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12" w:name="clan_92"/>
      <w:bookmarkEnd w:id="112"/>
      <w:proofErr w:type="spellStart"/>
      <w:r w:rsidRPr="00C23115">
        <w:rPr>
          <w:b/>
          <w:bCs/>
          <w:lang w:val="fr-FR"/>
        </w:rPr>
        <w:lastRenderedPageBreak/>
        <w:t>Član</w:t>
      </w:r>
      <w:proofErr w:type="spellEnd"/>
      <w:r w:rsidRPr="00C23115">
        <w:rPr>
          <w:b/>
          <w:bCs/>
          <w:lang w:val="fr-FR"/>
        </w:rPr>
        <w:t xml:space="preserve"> 92</w:t>
      </w:r>
    </w:p>
    <w:p w14:paraId="08CBC76A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se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toku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određenog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oglasu</w:t>
      </w:r>
      <w:proofErr w:type="spellEnd"/>
      <w:r w:rsidRPr="00C23115">
        <w:rPr>
          <w:lang w:val="fr-FR"/>
        </w:rPr>
        <w:t xml:space="preserve">, ne </w:t>
      </w:r>
      <w:proofErr w:type="spellStart"/>
      <w:r w:rsidRPr="00C23115">
        <w:rPr>
          <w:lang w:val="fr-FR"/>
        </w:rPr>
        <w:t>podnese</w:t>
      </w:r>
      <w:proofErr w:type="spellEnd"/>
      <w:r w:rsidRPr="00C23115">
        <w:rPr>
          <w:lang w:val="fr-FR"/>
        </w:rPr>
        <w:t xml:space="preserve">, onda sud </w:t>
      </w:r>
      <w:proofErr w:type="spellStart"/>
      <w:r w:rsidRPr="00C23115">
        <w:rPr>
          <w:lang w:val="fr-FR"/>
        </w:rPr>
        <w:t>oglašava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nestalu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amortizovanu</w:t>
      </w:r>
      <w:proofErr w:type="spellEnd"/>
      <w:r w:rsidRPr="00C23115">
        <w:rPr>
          <w:lang w:val="fr-FR"/>
        </w:rPr>
        <w:t xml:space="preserve"> i o tome </w:t>
      </w:r>
      <w:proofErr w:type="spellStart"/>
      <w:r w:rsidRPr="00C23115">
        <w:rPr>
          <w:lang w:val="fr-FR"/>
        </w:rPr>
        <w:t>izveštava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odnosno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neakceptirane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zabranio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stavljajući</w:t>
      </w:r>
      <w:proofErr w:type="spellEnd"/>
      <w:r w:rsidRPr="00C23115">
        <w:rPr>
          <w:lang w:val="fr-FR"/>
        </w:rPr>
        <w:t xml:space="preserve"> mu do </w:t>
      </w:r>
      <w:proofErr w:type="spellStart"/>
      <w:r w:rsidRPr="00C23115">
        <w:rPr>
          <w:lang w:val="fr-FR"/>
        </w:rPr>
        <w:t>znanja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meničnu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predlagaču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amortizacije</w:t>
      </w:r>
      <w:proofErr w:type="spellEnd"/>
      <w:r w:rsidRPr="00C23115">
        <w:rPr>
          <w:lang w:val="fr-FR"/>
        </w:rPr>
        <w:t xml:space="preserve">. Sud </w:t>
      </w:r>
      <w:proofErr w:type="spellStart"/>
      <w:r w:rsidRPr="00C23115">
        <w:rPr>
          <w:lang w:val="fr-FR"/>
        </w:rPr>
        <w:t>će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amortizovanju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izvestiti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predlagača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sva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imenovana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>.</w:t>
      </w:r>
    </w:p>
    <w:p w14:paraId="0CADF24C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amortizovane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mogu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ostvarivati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nikakva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>.</w:t>
      </w:r>
    </w:p>
    <w:p w14:paraId="0834F759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odluke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amortizaciji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predlagač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akceptanta</w:t>
      </w:r>
      <w:proofErr w:type="spellEnd"/>
      <w:r w:rsidRPr="00C23115">
        <w:rPr>
          <w:lang w:val="fr-FR"/>
        </w:rPr>
        <w:t xml:space="preserve">, a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stava</w:t>
      </w:r>
      <w:proofErr w:type="spellEnd"/>
      <w:r w:rsidRPr="00C23115">
        <w:rPr>
          <w:lang w:val="fr-FR"/>
        </w:rPr>
        <w:t xml:space="preserve"> 1. </w:t>
      </w:r>
      <w:proofErr w:type="spellStart"/>
      <w:proofErr w:type="gramStart"/>
      <w:r w:rsidRPr="00C23115">
        <w:rPr>
          <w:lang w:val="fr-FR"/>
        </w:rPr>
        <w:t>čl</w:t>
      </w:r>
      <w:proofErr w:type="spellEnd"/>
      <w:proofErr w:type="gramEnd"/>
      <w:r w:rsidRPr="00C23115">
        <w:rPr>
          <w:lang w:val="fr-FR"/>
        </w:rPr>
        <w:t xml:space="preserve">. 91.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protiv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ostvariti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svoja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neamortizovanu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. Ali ti </w:t>
      </w:r>
      <w:proofErr w:type="spellStart"/>
      <w:r w:rsidRPr="00C23115">
        <w:rPr>
          <w:lang w:val="fr-FR"/>
        </w:rPr>
        <w:t>menični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neće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obvezni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izvrše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ako </w:t>
      </w:r>
      <w:proofErr w:type="spellStart"/>
      <w:r w:rsidRPr="00C23115">
        <w:rPr>
          <w:lang w:val="fr-FR"/>
        </w:rPr>
        <w:t>dokažu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predlagač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bespravno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dobio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odluku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amortizaciji</w:t>
      </w:r>
      <w:proofErr w:type="spellEnd"/>
      <w:r w:rsidRPr="00C23115">
        <w:rPr>
          <w:lang w:val="fr-FR"/>
        </w:rPr>
        <w:t>.</w:t>
      </w:r>
    </w:p>
    <w:p w14:paraId="7301CB79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13" w:name="clan_93"/>
      <w:bookmarkEnd w:id="11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93</w:t>
      </w:r>
    </w:p>
    <w:p w14:paraId="26E7DF5D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se u </w:t>
      </w:r>
      <w:proofErr w:type="spellStart"/>
      <w:r w:rsidRPr="00C23115">
        <w:rPr>
          <w:lang w:val="fr-FR"/>
        </w:rPr>
        <w:t>roku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oglasom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pojavi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nalazi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koju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amortizacija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tražena</w:t>
      </w:r>
      <w:proofErr w:type="spellEnd"/>
      <w:r w:rsidRPr="00C23115">
        <w:rPr>
          <w:lang w:val="fr-FR"/>
        </w:rPr>
        <w:t xml:space="preserve">, sud </w:t>
      </w:r>
      <w:proofErr w:type="spellStart"/>
      <w:r w:rsidRPr="00C23115">
        <w:rPr>
          <w:lang w:val="fr-FR"/>
        </w:rPr>
        <w:t>će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pošto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pokazana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predlagaču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pošto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sasluša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zainteresovana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obustaviti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dalji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postupak</w:t>
      </w:r>
      <w:proofErr w:type="spellEnd"/>
      <w:r w:rsidRPr="00C23115">
        <w:rPr>
          <w:lang w:val="fr-FR"/>
        </w:rPr>
        <w:t>.</w:t>
      </w:r>
    </w:p>
    <w:p w14:paraId="2870B6BF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14" w:name="str_22"/>
      <w:bookmarkEnd w:id="114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XVI</w:t>
      </w:r>
    </w:p>
    <w:p w14:paraId="071F8D90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SUKOBI ZAKONA</w:t>
      </w:r>
    </w:p>
    <w:p w14:paraId="60868E6C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15" w:name="clan_94"/>
      <w:bookmarkEnd w:id="115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94</w:t>
      </w:r>
    </w:p>
    <w:p w14:paraId="2512BF8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Sposobnost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menično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njegove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zemlje</w:t>
      </w:r>
      <w:proofErr w:type="spellEnd"/>
      <w:r w:rsidRPr="00C23115">
        <w:rPr>
          <w:lang w:val="fr-FR"/>
        </w:rPr>
        <w:t xml:space="preserve">. Ako </w:t>
      </w:r>
      <w:proofErr w:type="spellStart"/>
      <w:r w:rsidRPr="00C23115">
        <w:rPr>
          <w:lang w:val="fr-FR"/>
        </w:rPr>
        <w:t>taj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upućuje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zakon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zemlje</w:t>
      </w:r>
      <w:proofErr w:type="spellEnd"/>
      <w:r w:rsidRPr="00C23115">
        <w:rPr>
          <w:lang w:val="fr-FR"/>
        </w:rPr>
        <w:t xml:space="preserve">, onda se </w:t>
      </w:r>
      <w:proofErr w:type="spellStart"/>
      <w:r w:rsidRPr="00C23115">
        <w:rPr>
          <w:lang w:val="fr-FR"/>
        </w:rPr>
        <w:t>primenjuje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</w:t>
      </w:r>
      <w:proofErr w:type="spellEnd"/>
      <w:r w:rsidRPr="00C23115">
        <w:rPr>
          <w:lang w:val="fr-FR"/>
        </w:rPr>
        <w:t xml:space="preserve"> te </w:t>
      </w:r>
      <w:proofErr w:type="spellStart"/>
      <w:r w:rsidRPr="00C23115">
        <w:rPr>
          <w:lang w:val="fr-FR"/>
        </w:rPr>
        <w:t>druge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zemlje</w:t>
      </w:r>
      <w:proofErr w:type="spellEnd"/>
      <w:r w:rsidRPr="00C23115">
        <w:rPr>
          <w:lang w:val="fr-FR"/>
        </w:rPr>
        <w:t>.</w:t>
      </w:r>
    </w:p>
    <w:p w14:paraId="5B4A1593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Lice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bi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označenom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prednjem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menično-pravno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nesposobno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ipak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punovažno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obvezano</w:t>
      </w:r>
      <w:proofErr w:type="spellEnd"/>
      <w:r w:rsidRPr="00C23115">
        <w:rPr>
          <w:lang w:val="fr-FR"/>
        </w:rPr>
        <w:t xml:space="preserve">, ako je </w:t>
      </w:r>
      <w:proofErr w:type="spellStart"/>
      <w:r w:rsidRPr="00C23115">
        <w:rPr>
          <w:lang w:val="fr-FR"/>
        </w:rPr>
        <w:t>potpis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dalo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području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zemlje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čijim</w:t>
      </w:r>
      <w:proofErr w:type="spellEnd"/>
      <w:r w:rsidRPr="00C23115">
        <w:rPr>
          <w:lang w:val="fr-FR"/>
        </w:rPr>
        <w:t xml:space="preserve"> bi </w:t>
      </w:r>
      <w:proofErr w:type="spellStart"/>
      <w:r w:rsidRPr="00C23115">
        <w:rPr>
          <w:lang w:val="fr-FR"/>
        </w:rPr>
        <w:t>zakonima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imalo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menično-pravnu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sposobnost</w:t>
      </w:r>
      <w:proofErr w:type="spellEnd"/>
      <w:r w:rsidRPr="00C23115">
        <w:rPr>
          <w:lang w:val="fr-FR"/>
        </w:rPr>
        <w:t>.</w:t>
      </w:r>
    </w:p>
    <w:p w14:paraId="442A9473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16" w:name="clan_95"/>
      <w:bookmarkEnd w:id="116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95</w:t>
      </w:r>
    </w:p>
    <w:p w14:paraId="308DD6C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Oblik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zemlje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čijem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području</w:t>
      </w:r>
      <w:proofErr w:type="spellEnd"/>
      <w:r w:rsidRPr="00C23115">
        <w:rPr>
          <w:lang w:val="fr-FR"/>
        </w:rPr>
        <w:t xml:space="preserve"> te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primljene</w:t>
      </w:r>
      <w:proofErr w:type="spellEnd"/>
      <w:r w:rsidRPr="00C23115">
        <w:rPr>
          <w:lang w:val="fr-FR"/>
        </w:rPr>
        <w:t>.</w:t>
      </w:r>
    </w:p>
    <w:p w14:paraId="4C7518FC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Izuzetno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toga</w:t>
      </w:r>
      <w:proofErr w:type="spellEnd"/>
      <w:r w:rsidRPr="00C23115">
        <w:rPr>
          <w:lang w:val="fr-FR"/>
        </w:rPr>
        <w:t>:</w:t>
      </w:r>
      <w:proofErr w:type="gramEnd"/>
    </w:p>
    <w:p w14:paraId="434C5815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1) ako </w:t>
      </w:r>
      <w:proofErr w:type="spellStart"/>
      <w:r w:rsidRPr="00C23115">
        <w:rPr>
          <w:lang w:val="fr-FR"/>
        </w:rPr>
        <w:t>primljene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nisu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punovažne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prednjeg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ali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odgovaraju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zemlje</w:t>
      </w:r>
      <w:proofErr w:type="spellEnd"/>
      <w:r w:rsidRPr="00C23115">
        <w:rPr>
          <w:lang w:val="fr-FR"/>
        </w:rPr>
        <w:t xml:space="preserve"> gde je </w:t>
      </w:r>
      <w:proofErr w:type="spellStart"/>
      <w:r w:rsidRPr="00C23115">
        <w:rPr>
          <w:lang w:val="fr-FR"/>
        </w:rPr>
        <w:t>neka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docnija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primljena</w:t>
      </w:r>
      <w:proofErr w:type="spellEnd"/>
      <w:r w:rsidRPr="00C23115">
        <w:rPr>
          <w:lang w:val="fr-FR"/>
        </w:rPr>
        <w:t xml:space="preserve">, onda </w:t>
      </w:r>
      <w:proofErr w:type="spellStart"/>
      <w:r w:rsidRPr="00C23115">
        <w:rPr>
          <w:lang w:val="fr-FR"/>
        </w:rPr>
        <w:t>okolnost</w:t>
      </w:r>
      <w:proofErr w:type="spellEnd"/>
      <w:r w:rsidRPr="00C23115">
        <w:rPr>
          <w:lang w:val="fr-FR"/>
        </w:rPr>
        <w:t xml:space="preserve"> da su </w:t>
      </w:r>
      <w:proofErr w:type="spellStart"/>
      <w:r w:rsidRPr="00C23115">
        <w:rPr>
          <w:lang w:val="fr-FR"/>
        </w:rPr>
        <w:t>ranije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pogledu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oblika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nepravilne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oduzima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punovažnost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docnijim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obavezama</w:t>
      </w:r>
      <w:proofErr w:type="spellEnd"/>
      <w:r w:rsidRPr="00C23115">
        <w:rPr>
          <w:lang w:val="fr-FR"/>
        </w:rPr>
        <w:t>;</w:t>
      </w:r>
      <w:proofErr w:type="gramEnd"/>
    </w:p>
    <w:p w14:paraId="62DC03FB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2) </w:t>
      </w:r>
      <w:proofErr w:type="spellStart"/>
      <w:r w:rsidRPr="00C23115">
        <w:rPr>
          <w:lang w:val="fr-FR"/>
        </w:rPr>
        <w:t>menične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između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naših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državljana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primljene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inostranstvu</w:t>
      </w:r>
      <w:proofErr w:type="spellEnd"/>
      <w:r w:rsidRPr="00C23115">
        <w:rPr>
          <w:lang w:val="fr-FR"/>
        </w:rPr>
        <w:t xml:space="preserve">, ako </w:t>
      </w:r>
      <w:proofErr w:type="spellStart"/>
      <w:r w:rsidRPr="00C23115">
        <w:rPr>
          <w:lang w:val="fr-FR"/>
        </w:rPr>
        <w:t>odgovaraju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punovažne</w:t>
      </w:r>
      <w:proofErr w:type="spellEnd"/>
      <w:r w:rsidRPr="00C23115">
        <w:rPr>
          <w:lang w:val="fr-FR"/>
        </w:rPr>
        <w:t xml:space="preserve"> su, </w:t>
      </w:r>
      <w:proofErr w:type="spellStart"/>
      <w:r w:rsidRPr="00C23115">
        <w:rPr>
          <w:lang w:val="fr-FR"/>
        </w:rPr>
        <w:t>mada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odgovaraju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 gde su </w:t>
      </w:r>
      <w:proofErr w:type="spellStart"/>
      <w:r w:rsidRPr="00C23115">
        <w:rPr>
          <w:lang w:val="fr-FR"/>
        </w:rPr>
        <w:t>nastale</w:t>
      </w:r>
      <w:proofErr w:type="spellEnd"/>
      <w:r w:rsidRPr="00C23115">
        <w:rPr>
          <w:lang w:val="fr-FR"/>
        </w:rPr>
        <w:t>.</w:t>
      </w:r>
    </w:p>
    <w:p w14:paraId="2D9192AB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17" w:name="clan_96"/>
      <w:bookmarkEnd w:id="117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96</w:t>
      </w:r>
    </w:p>
    <w:p w14:paraId="44B485D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Oblik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rokove</w:t>
      </w:r>
      <w:proofErr w:type="spellEnd"/>
      <w:r w:rsidRPr="00C23115">
        <w:rPr>
          <w:lang w:val="fr-FR"/>
        </w:rPr>
        <w:t xml:space="preserve"> protesta,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oblik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ostalih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činjenja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potrebnih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održavanje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određuje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zemlje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čijem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području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podići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protest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izvršiti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činjenje</w:t>
      </w:r>
      <w:proofErr w:type="spellEnd"/>
      <w:r w:rsidRPr="00C23115">
        <w:rPr>
          <w:lang w:val="fr-FR"/>
        </w:rPr>
        <w:t>.</w:t>
      </w:r>
    </w:p>
    <w:p w14:paraId="5C7F22CE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18" w:name="clan_97"/>
      <w:bookmarkEnd w:id="118"/>
      <w:proofErr w:type="spellStart"/>
      <w:r w:rsidRPr="00C23115">
        <w:rPr>
          <w:b/>
          <w:bCs/>
          <w:lang w:val="fr-FR"/>
        </w:rPr>
        <w:lastRenderedPageBreak/>
        <w:t>Član</w:t>
      </w:r>
      <w:proofErr w:type="spellEnd"/>
      <w:r w:rsidRPr="00C23115">
        <w:rPr>
          <w:b/>
          <w:bCs/>
          <w:lang w:val="fr-FR"/>
        </w:rPr>
        <w:t xml:space="preserve"> 97</w:t>
      </w:r>
    </w:p>
    <w:p w14:paraId="14671E4B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Dejstvo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akceptanta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trasirane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izdavaoca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sopstvene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važi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gde su ove </w:t>
      </w:r>
      <w:proofErr w:type="spellStart"/>
      <w:r w:rsidRPr="00C23115">
        <w:rPr>
          <w:lang w:val="fr-FR"/>
        </w:rPr>
        <w:t>isprave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plative</w:t>
      </w:r>
      <w:proofErr w:type="spellEnd"/>
      <w:r w:rsidRPr="00C23115">
        <w:rPr>
          <w:lang w:val="fr-FR"/>
        </w:rPr>
        <w:t>.</w:t>
      </w:r>
    </w:p>
    <w:p w14:paraId="5301D47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Dejstvo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proizvode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ostalih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dužnika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zemlje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čijem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području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kojima</w:t>
      </w:r>
      <w:proofErr w:type="spellEnd"/>
      <w:r w:rsidRPr="00C23115">
        <w:rPr>
          <w:lang w:val="fr-FR"/>
        </w:rPr>
        <w:t xml:space="preserve"> su te </w:t>
      </w:r>
      <w:proofErr w:type="spellStart"/>
      <w:r w:rsidRPr="00C23115">
        <w:rPr>
          <w:lang w:val="fr-FR"/>
        </w:rPr>
        <w:t>obaveze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primljene</w:t>
      </w:r>
      <w:proofErr w:type="spellEnd"/>
      <w:r w:rsidRPr="00C23115">
        <w:rPr>
          <w:lang w:val="fr-FR"/>
        </w:rPr>
        <w:t>.</w:t>
      </w:r>
    </w:p>
    <w:p w14:paraId="08410CC3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19" w:name="clan_98"/>
      <w:bookmarkEnd w:id="119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98</w:t>
      </w:r>
    </w:p>
    <w:p w14:paraId="4293506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Rokove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ostvarivanje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regresnih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zahteva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određuje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pogledu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potpisnika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zakon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izdata</w:t>
      </w:r>
      <w:proofErr w:type="spellEnd"/>
      <w:r w:rsidRPr="00C23115">
        <w:rPr>
          <w:lang w:val="fr-FR"/>
        </w:rPr>
        <w:t>.</w:t>
      </w:r>
    </w:p>
    <w:p w14:paraId="28808F22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tako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isprave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određuje</w:t>
      </w:r>
      <w:proofErr w:type="spellEnd"/>
      <w:r w:rsidRPr="00C23115">
        <w:rPr>
          <w:lang w:val="fr-FR"/>
        </w:rPr>
        <w:t xml:space="preserve"> da li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stiče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tražbinu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dala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povoda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isprave</w:t>
      </w:r>
      <w:proofErr w:type="spellEnd"/>
      <w:r w:rsidRPr="00C23115">
        <w:rPr>
          <w:lang w:val="fr-FR"/>
        </w:rPr>
        <w:t>.</w:t>
      </w:r>
    </w:p>
    <w:p w14:paraId="66FFCDA9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20" w:name="clan_99"/>
      <w:bookmarkEnd w:id="120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99</w:t>
      </w:r>
    </w:p>
    <w:p w14:paraId="7E81C314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Pitanje</w:t>
      </w:r>
      <w:proofErr w:type="spellEnd"/>
      <w:r w:rsidRPr="00C23115">
        <w:rPr>
          <w:lang w:val="fr-FR"/>
        </w:rPr>
        <w:t xml:space="preserve">, da li se </w:t>
      </w:r>
      <w:proofErr w:type="spellStart"/>
      <w:r w:rsidRPr="00C23115">
        <w:rPr>
          <w:lang w:val="fr-FR"/>
        </w:rPr>
        <w:t>akcept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ograničiti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jedan</w:t>
      </w:r>
      <w:proofErr w:type="spellEnd"/>
      <w:r w:rsidRPr="00C23115">
        <w:rPr>
          <w:lang w:val="fr-FR"/>
        </w:rPr>
        <w:t xml:space="preserve"> deo </w:t>
      </w:r>
      <w:proofErr w:type="spellStart"/>
      <w:r w:rsidRPr="00C23115">
        <w:rPr>
          <w:lang w:val="fr-FR"/>
        </w:rPr>
        <w:t>svote</w:t>
      </w:r>
      <w:proofErr w:type="spellEnd"/>
      <w:r w:rsidRPr="00C23115">
        <w:rPr>
          <w:lang w:val="fr-FR"/>
        </w:rPr>
        <w:t xml:space="preserve"> i da li je </w:t>
      </w:r>
      <w:proofErr w:type="spellStart"/>
      <w:r w:rsidRPr="00C23115">
        <w:rPr>
          <w:lang w:val="fr-FR"/>
        </w:rPr>
        <w:t>imalac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dužan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ne da </w:t>
      </w:r>
      <w:proofErr w:type="spellStart"/>
      <w:r w:rsidRPr="00C23115">
        <w:rPr>
          <w:lang w:val="fr-FR"/>
        </w:rPr>
        <w:t>primi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delimičnu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rešava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zemlje</w:t>
      </w:r>
      <w:proofErr w:type="spellEnd"/>
      <w:r w:rsidRPr="00C23115">
        <w:rPr>
          <w:lang w:val="fr-FR"/>
        </w:rPr>
        <w:t xml:space="preserve"> gde je </w:t>
      </w:r>
      <w:proofErr w:type="spellStart"/>
      <w:r w:rsidRPr="00C23115">
        <w:rPr>
          <w:lang w:val="fr-FR"/>
        </w:rPr>
        <w:t>trasirana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plativa</w:t>
      </w:r>
      <w:proofErr w:type="spellEnd"/>
      <w:r w:rsidRPr="00C23115">
        <w:rPr>
          <w:lang w:val="fr-FR"/>
        </w:rPr>
        <w:t>.</w:t>
      </w:r>
    </w:p>
    <w:p w14:paraId="5325CBAD" w14:textId="77777777" w:rsidR="00C23115" w:rsidRPr="00C23115" w:rsidRDefault="00C23115" w:rsidP="00C23115">
      <w:pPr>
        <w:jc w:val="center"/>
      </w:pPr>
      <w:r w:rsidRPr="00C23115">
        <w:t xml:space="preserve">Po </w:t>
      </w:r>
      <w:proofErr w:type="spellStart"/>
      <w:r w:rsidRPr="00C23115">
        <w:t>istom</w:t>
      </w:r>
      <w:proofErr w:type="spellEnd"/>
      <w:r w:rsidRPr="00C23115">
        <w:t xml:space="preserve"> </w:t>
      </w:r>
      <w:proofErr w:type="spellStart"/>
      <w:r w:rsidRPr="00C23115">
        <w:t>zakonu</w:t>
      </w:r>
      <w:proofErr w:type="spellEnd"/>
      <w:r w:rsidRPr="00C23115">
        <w:t xml:space="preserve"> </w:t>
      </w:r>
      <w:proofErr w:type="spellStart"/>
      <w:r w:rsidRPr="00C23115">
        <w:t>raspravlja</w:t>
      </w:r>
      <w:proofErr w:type="spellEnd"/>
      <w:r w:rsidRPr="00C23115">
        <w:t xml:space="preserve"> se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pitanje</w:t>
      </w:r>
      <w:proofErr w:type="spellEnd"/>
      <w:r w:rsidRPr="00C23115">
        <w:t xml:space="preserve"> </w:t>
      </w:r>
      <w:proofErr w:type="spellStart"/>
      <w:r w:rsidRPr="00C23115">
        <w:t>delimične</w:t>
      </w:r>
      <w:proofErr w:type="spellEnd"/>
      <w:r w:rsidRPr="00C23115">
        <w:t xml:space="preserve"> </w:t>
      </w:r>
      <w:proofErr w:type="spellStart"/>
      <w:r w:rsidRPr="00C23115">
        <w:t>isplate</w:t>
      </w:r>
      <w:proofErr w:type="spellEnd"/>
      <w:r w:rsidRPr="00C23115">
        <w:t xml:space="preserve"> </w:t>
      </w:r>
      <w:proofErr w:type="spellStart"/>
      <w:r w:rsidRPr="00C23115">
        <w:t>sopstvene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>.</w:t>
      </w:r>
    </w:p>
    <w:p w14:paraId="6C039DF6" w14:textId="77777777" w:rsidR="00C23115" w:rsidRPr="00C23115" w:rsidRDefault="00C23115" w:rsidP="00C23115">
      <w:pPr>
        <w:jc w:val="center"/>
        <w:rPr>
          <w:b/>
          <w:bCs/>
        </w:rPr>
      </w:pPr>
      <w:bookmarkStart w:id="121" w:name="clan_100"/>
      <w:bookmarkEnd w:id="121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100</w:t>
      </w:r>
    </w:p>
    <w:p w14:paraId="61CFD8B5" w14:textId="77777777" w:rsidR="00C23115" w:rsidRPr="00C23115" w:rsidRDefault="00C23115" w:rsidP="00C23115">
      <w:pPr>
        <w:jc w:val="center"/>
      </w:pPr>
      <w:r w:rsidRPr="00C23115">
        <w:t xml:space="preserve">Zakon </w:t>
      </w:r>
      <w:proofErr w:type="spellStart"/>
      <w:r w:rsidRPr="00C23115">
        <w:t>zemlje</w:t>
      </w:r>
      <w:proofErr w:type="spellEnd"/>
      <w:r w:rsidRPr="00C23115">
        <w:t xml:space="preserve"> </w:t>
      </w:r>
      <w:proofErr w:type="spellStart"/>
      <w:r w:rsidRPr="00C23115">
        <w:t>gde</w:t>
      </w:r>
      <w:proofErr w:type="spellEnd"/>
      <w:r w:rsidRPr="00C23115">
        <w:t xml:space="preserve"> je </w:t>
      </w:r>
      <w:proofErr w:type="spellStart"/>
      <w:r w:rsidRPr="00C23115">
        <w:t>menica</w:t>
      </w:r>
      <w:proofErr w:type="spellEnd"/>
      <w:r w:rsidRPr="00C23115">
        <w:t xml:space="preserve"> </w:t>
      </w:r>
      <w:proofErr w:type="spellStart"/>
      <w:r w:rsidRPr="00C23115">
        <w:t>plativa</w:t>
      </w:r>
      <w:proofErr w:type="spellEnd"/>
      <w:r w:rsidRPr="00C23115">
        <w:t xml:space="preserve"> </w:t>
      </w:r>
      <w:proofErr w:type="spellStart"/>
      <w:r w:rsidRPr="00C23115">
        <w:t>određuje</w:t>
      </w:r>
      <w:proofErr w:type="spellEnd"/>
      <w:r w:rsidRPr="00C23115">
        <w:t xml:space="preserve"> mere </w:t>
      </w:r>
      <w:proofErr w:type="spellStart"/>
      <w:r w:rsidRPr="00C23115">
        <w:t>koje</w:t>
      </w:r>
      <w:proofErr w:type="spellEnd"/>
      <w:r w:rsidRPr="00C23115">
        <w:t xml:space="preserve"> se </w:t>
      </w:r>
      <w:proofErr w:type="spellStart"/>
      <w:r w:rsidRPr="00C23115">
        <w:t>imaju</w:t>
      </w:r>
      <w:proofErr w:type="spellEnd"/>
      <w:r w:rsidRPr="00C23115">
        <w:t xml:space="preserve"> </w:t>
      </w:r>
      <w:proofErr w:type="spellStart"/>
      <w:r w:rsidRPr="00C23115">
        <w:t>preduzimati</w:t>
      </w:r>
      <w:proofErr w:type="spellEnd"/>
      <w:r w:rsidRPr="00C23115">
        <w:t xml:space="preserve"> u </w:t>
      </w:r>
      <w:proofErr w:type="spellStart"/>
      <w:r w:rsidRPr="00C23115">
        <w:t>slučaju</w:t>
      </w:r>
      <w:proofErr w:type="spellEnd"/>
      <w:r w:rsidRPr="00C23115">
        <w:t xml:space="preserve"> </w:t>
      </w:r>
      <w:proofErr w:type="spellStart"/>
      <w:r w:rsidRPr="00C23115">
        <w:t>gubitka</w:t>
      </w:r>
      <w:proofErr w:type="spellEnd"/>
      <w:r w:rsidRPr="00C23115">
        <w:t xml:space="preserve"> </w:t>
      </w:r>
      <w:proofErr w:type="spellStart"/>
      <w:r w:rsidRPr="00C23115">
        <w:t>ili</w:t>
      </w:r>
      <w:proofErr w:type="spellEnd"/>
      <w:r w:rsidRPr="00C23115">
        <w:t xml:space="preserve"> </w:t>
      </w:r>
      <w:proofErr w:type="spellStart"/>
      <w:r w:rsidRPr="00C23115">
        <w:t>krađe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>.</w:t>
      </w:r>
    </w:p>
    <w:p w14:paraId="7DB978C8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22" w:name="str_23"/>
      <w:bookmarkEnd w:id="122"/>
      <w:proofErr w:type="spellStart"/>
      <w:r w:rsidRPr="00C23115">
        <w:rPr>
          <w:b/>
          <w:bCs/>
          <w:lang w:val="fr-FR"/>
        </w:rPr>
        <w:t>Glava</w:t>
      </w:r>
      <w:proofErr w:type="spellEnd"/>
      <w:r w:rsidRPr="00C23115">
        <w:rPr>
          <w:b/>
          <w:bCs/>
          <w:lang w:val="fr-FR"/>
        </w:rPr>
        <w:t xml:space="preserve"> XVII</w:t>
      </w:r>
    </w:p>
    <w:p w14:paraId="4F5B997A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r w:rsidRPr="00C23115">
        <w:rPr>
          <w:b/>
          <w:bCs/>
          <w:lang w:val="fr-FR"/>
        </w:rPr>
        <w:t>OPŠTA NAREĐENJA</w:t>
      </w:r>
    </w:p>
    <w:p w14:paraId="081BAAE0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23" w:name="clan_101"/>
      <w:bookmarkEnd w:id="123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101</w:t>
      </w:r>
    </w:p>
    <w:p w14:paraId="287706C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Menično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obvezivati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svako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se,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građanskog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trgovačkog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zakonodavstva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ugovorom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obvezivati</w:t>
      </w:r>
      <w:proofErr w:type="spellEnd"/>
      <w:r w:rsidRPr="00C23115">
        <w:rPr>
          <w:lang w:val="fr-FR"/>
        </w:rPr>
        <w:t>.</w:t>
      </w:r>
    </w:p>
    <w:p w14:paraId="794BCAFE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24" w:name="clan_102"/>
      <w:bookmarkEnd w:id="124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102</w:t>
      </w:r>
    </w:p>
    <w:p w14:paraId="6BB77625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Nepismeno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pisati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menično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obavezuje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kada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alonžu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rukoznak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sud </w:t>
      </w:r>
      <w:proofErr w:type="spellStart"/>
      <w:r w:rsidRPr="00C23115">
        <w:rPr>
          <w:lang w:val="fr-FR"/>
        </w:rPr>
        <w:t>overi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Štambilj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muhur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potpis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jevrejskim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pismenima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smatraju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rukoznak</w:t>
      </w:r>
      <w:proofErr w:type="spellEnd"/>
      <w:r w:rsidRPr="00C23115">
        <w:rPr>
          <w:lang w:val="fr-FR"/>
        </w:rPr>
        <w:t>.</w:t>
      </w:r>
    </w:p>
    <w:p w14:paraId="783C5DA7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Menična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primiti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nepismeno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samo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osnovu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punomoćja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izdalo</w:t>
      </w:r>
      <w:proofErr w:type="spellEnd"/>
      <w:r w:rsidRPr="00C23115">
        <w:rPr>
          <w:lang w:val="fr-FR"/>
        </w:rPr>
        <w:t xml:space="preserve"> i sud </w:t>
      </w:r>
      <w:proofErr w:type="spellStart"/>
      <w:r w:rsidRPr="00C23115">
        <w:rPr>
          <w:lang w:val="fr-FR"/>
        </w:rPr>
        <w:t>overio</w:t>
      </w:r>
      <w:proofErr w:type="spellEnd"/>
      <w:r w:rsidRPr="00C23115">
        <w:rPr>
          <w:lang w:val="fr-FR"/>
        </w:rPr>
        <w:t xml:space="preserve">. </w:t>
      </w:r>
      <w:proofErr w:type="spellStart"/>
      <w:r w:rsidRPr="00C23115">
        <w:rPr>
          <w:lang w:val="fr-FR"/>
        </w:rPr>
        <w:t>Ovim</w:t>
      </w:r>
      <w:proofErr w:type="spellEnd"/>
      <w:r w:rsidRPr="00C23115">
        <w:rPr>
          <w:lang w:val="fr-FR"/>
        </w:rPr>
        <w:t xml:space="preserve"> se ne </w:t>
      </w:r>
      <w:proofErr w:type="spellStart"/>
      <w:r w:rsidRPr="00C23115">
        <w:rPr>
          <w:lang w:val="fr-FR"/>
        </w:rPr>
        <w:t>menjaju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zakonske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odredbe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potpisivanju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trgovačkom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firmom</w:t>
      </w:r>
      <w:proofErr w:type="spellEnd"/>
      <w:r w:rsidRPr="00C23115">
        <w:rPr>
          <w:lang w:val="fr-FR"/>
        </w:rPr>
        <w:t>.</w:t>
      </w:r>
    </w:p>
    <w:p w14:paraId="3EE1C561" w14:textId="77777777" w:rsidR="00C23115" w:rsidRPr="00C23115" w:rsidRDefault="00C23115" w:rsidP="00C23115">
      <w:pPr>
        <w:jc w:val="center"/>
      </w:pPr>
      <w:r w:rsidRPr="00C23115">
        <w:rPr>
          <w:lang w:val="fr-FR"/>
        </w:rPr>
        <w:t xml:space="preserve">U </w:t>
      </w:r>
      <w:proofErr w:type="spellStart"/>
      <w:r w:rsidRPr="00C23115">
        <w:rPr>
          <w:lang w:val="fr-FR"/>
        </w:rPr>
        <w:t>sudsku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overu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službeno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staviti</w:t>
      </w:r>
      <w:proofErr w:type="spellEnd"/>
      <w:r w:rsidRPr="00C23115">
        <w:rPr>
          <w:lang w:val="fr-FR"/>
        </w:rPr>
        <w:t>:</w:t>
      </w:r>
      <w:proofErr w:type="gram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lično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privedenih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svedoka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poznaje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hoće</w:t>
      </w:r>
      <w:proofErr w:type="spellEnd"/>
      <w:r w:rsidRPr="00C23115">
        <w:rPr>
          <w:lang w:val="fr-FR"/>
        </w:rPr>
        <w:t xml:space="preserve"> da se </w:t>
      </w:r>
      <w:proofErr w:type="spellStart"/>
      <w:r w:rsidRPr="00C23115">
        <w:rPr>
          <w:lang w:val="fr-FR"/>
        </w:rPr>
        <w:t>menično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obaveže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izda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punomoćje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zatim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pomenutom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pročitana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izjava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kojom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menično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obvezuje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punomoćstvo</w:t>
      </w:r>
      <w:proofErr w:type="spellEnd"/>
      <w:r w:rsidRPr="00C23115">
        <w:rPr>
          <w:lang w:val="fr-FR"/>
        </w:rPr>
        <w:t xml:space="preserve"> i da je </w:t>
      </w:r>
      <w:proofErr w:type="spellStart"/>
      <w:r w:rsidRPr="00C23115">
        <w:rPr>
          <w:lang w:val="fr-FR"/>
        </w:rPr>
        <w:t>ono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potvrdilo</w:t>
      </w:r>
      <w:proofErr w:type="spellEnd"/>
      <w:r w:rsidRPr="00C23115">
        <w:rPr>
          <w:lang w:val="fr-FR"/>
        </w:rPr>
        <w:t xml:space="preserve"> da to </w:t>
      </w:r>
      <w:proofErr w:type="spellStart"/>
      <w:r w:rsidRPr="00C23115">
        <w:rPr>
          <w:lang w:val="fr-FR"/>
        </w:rPr>
        <w:t>odgovara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njegovoj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volji</w:t>
      </w:r>
      <w:proofErr w:type="spellEnd"/>
      <w:r w:rsidRPr="00C23115">
        <w:rPr>
          <w:lang w:val="fr-FR"/>
        </w:rPr>
        <w:t xml:space="preserve">. </w:t>
      </w:r>
      <w:r w:rsidRPr="00C23115">
        <w:t xml:space="preserve">Overa mora </w:t>
      </w:r>
      <w:proofErr w:type="spellStart"/>
      <w:r w:rsidRPr="00C23115">
        <w:t>imati</w:t>
      </w:r>
      <w:proofErr w:type="spellEnd"/>
      <w:r w:rsidRPr="00C23115">
        <w:t xml:space="preserve"> </w:t>
      </w:r>
      <w:proofErr w:type="spellStart"/>
      <w:r w:rsidRPr="00C23115">
        <w:t>službeni</w:t>
      </w:r>
      <w:proofErr w:type="spellEnd"/>
      <w:r w:rsidRPr="00C23115">
        <w:t xml:space="preserve"> </w:t>
      </w:r>
      <w:proofErr w:type="spellStart"/>
      <w:r w:rsidRPr="00C23115">
        <w:t>broj</w:t>
      </w:r>
      <w:proofErr w:type="spellEnd"/>
      <w:r w:rsidRPr="00C23115">
        <w:t xml:space="preserve">, </w:t>
      </w:r>
      <w:proofErr w:type="spellStart"/>
      <w:r w:rsidRPr="00C23115">
        <w:t>pečat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potpis</w:t>
      </w:r>
      <w:proofErr w:type="spellEnd"/>
      <w:r w:rsidRPr="00C23115">
        <w:t xml:space="preserve"> </w:t>
      </w:r>
      <w:proofErr w:type="spellStart"/>
      <w:r w:rsidRPr="00C23115">
        <w:t>službenog</w:t>
      </w:r>
      <w:proofErr w:type="spellEnd"/>
      <w:r w:rsidRPr="00C23115">
        <w:t xml:space="preserve"> </w:t>
      </w:r>
      <w:proofErr w:type="spellStart"/>
      <w:r w:rsidRPr="00C23115">
        <w:t>lica</w:t>
      </w:r>
      <w:proofErr w:type="spellEnd"/>
      <w:r w:rsidRPr="00C23115">
        <w:t>.</w:t>
      </w:r>
    </w:p>
    <w:p w14:paraId="765E01DC" w14:textId="77777777" w:rsidR="00C23115" w:rsidRPr="00C23115" w:rsidRDefault="00C23115" w:rsidP="00C23115">
      <w:pPr>
        <w:jc w:val="center"/>
        <w:rPr>
          <w:b/>
          <w:bCs/>
        </w:rPr>
      </w:pPr>
      <w:bookmarkStart w:id="125" w:name="clan_103"/>
      <w:bookmarkEnd w:id="125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103</w:t>
      </w:r>
    </w:p>
    <w:p w14:paraId="0F7A5D25" w14:textId="77777777" w:rsidR="00C23115" w:rsidRPr="00C23115" w:rsidRDefault="00C23115" w:rsidP="00C23115">
      <w:pPr>
        <w:jc w:val="center"/>
      </w:pPr>
      <w:proofErr w:type="spellStart"/>
      <w:r w:rsidRPr="00C23115">
        <w:lastRenderedPageBreak/>
        <w:t>Potpis</w:t>
      </w:r>
      <w:proofErr w:type="spellEnd"/>
      <w:r w:rsidRPr="00C23115">
        <w:t xml:space="preserve"> </w:t>
      </w:r>
      <w:proofErr w:type="spellStart"/>
      <w:r w:rsidRPr="00C23115">
        <w:t>slepih</w:t>
      </w:r>
      <w:proofErr w:type="spellEnd"/>
      <w:r w:rsidRPr="00C23115">
        <w:t xml:space="preserve"> </w:t>
      </w:r>
      <w:proofErr w:type="spellStart"/>
      <w:r w:rsidRPr="00C23115">
        <w:t>lica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menici</w:t>
      </w:r>
      <w:proofErr w:type="spellEnd"/>
      <w:r w:rsidRPr="00C23115">
        <w:t xml:space="preserve"> </w:t>
      </w:r>
      <w:proofErr w:type="spellStart"/>
      <w:r w:rsidRPr="00C23115">
        <w:t>vredi</w:t>
      </w:r>
      <w:proofErr w:type="spellEnd"/>
      <w:r w:rsidRPr="00C23115">
        <w:t xml:space="preserve"> </w:t>
      </w:r>
      <w:proofErr w:type="spellStart"/>
      <w:r w:rsidRPr="00C23115">
        <w:t>samo</w:t>
      </w:r>
      <w:proofErr w:type="spellEnd"/>
      <w:r w:rsidRPr="00C23115">
        <w:t xml:space="preserve"> </w:t>
      </w:r>
      <w:proofErr w:type="spellStart"/>
      <w:r w:rsidRPr="00C23115">
        <w:t>onda</w:t>
      </w:r>
      <w:proofErr w:type="spellEnd"/>
      <w:r w:rsidRPr="00C23115">
        <w:t xml:space="preserve"> </w:t>
      </w:r>
      <w:proofErr w:type="spellStart"/>
      <w:r w:rsidRPr="00C23115">
        <w:t>kad</w:t>
      </w:r>
      <w:proofErr w:type="spellEnd"/>
      <w:r w:rsidRPr="00C23115">
        <w:t xml:space="preserve"> ga </w:t>
      </w:r>
      <w:proofErr w:type="spellStart"/>
      <w:r w:rsidRPr="00C23115">
        <w:t>sud</w:t>
      </w:r>
      <w:proofErr w:type="spellEnd"/>
      <w:r w:rsidRPr="00C23115">
        <w:t xml:space="preserve"> </w:t>
      </w:r>
      <w:proofErr w:type="spellStart"/>
      <w:r w:rsidRPr="00C23115">
        <w:t>overi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način</w:t>
      </w:r>
      <w:proofErr w:type="spellEnd"/>
      <w:r w:rsidRPr="00C23115">
        <w:t xml:space="preserve"> </w:t>
      </w:r>
      <w:proofErr w:type="spellStart"/>
      <w:r w:rsidRPr="00C23115">
        <w:t>propisan</w:t>
      </w:r>
      <w:proofErr w:type="spellEnd"/>
      <w:r w:rsidRPr="00C23115">
        <w:t xml:space="preserve"> u </w:t>
      </w:r>
      <w:proofErr w:type="spellStart"/>
      <w:r w:rsidRPr="00C23115">
        <w:t>prethodnom</w:t>
      </w:r>
      <w:proofErr w:type="spellEnd"/>
      <w:r w:rsidRPr="00C23115">
        <w:t xml:space="preserve"> </w:t>
      </w:r>
      <w:proofErr w:type="spellStart"/>
      <w:r w:rsidRPr="00C23115">
        <w:t>članu</w:t>
      </w:r>
      <w:proofErr w:type="spellEnd"/>
      <w:r w:rsidRPr="00C23115">
        <w:t xml:space="preserve">. To </w:t>
      </w:r>
      <w:proofErr w:type="spellStart"/>
      <w:r w:rsidRPr="00C23115">
        <w:t>isto</w:t>
      </w:r>
      <w:proofErr w:type="spellEnd"/>
      <w:r w:rsidRPr="00C23115">
        <w:t xml:space="preserve"> </w:t>
      </w:r>
      <w:proofErr w:type="spellStart"/>
      <w:r w:rsidRPr="00C23115">
        <w:t>važi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za </w:t>
      </w:r>
      <w:proofErr w:type="spellStart"/>
      <w:r w:rsidRPr="00C23115">
        <w:t>punomoćje</w:t>
      </w:r>
      <w:proofErr w:type="spellEnd"/>
      <w:r w:rsidRPr="00C23115">
        <w:t xml:space="preserve"> </w:t>
      </w:r>
      <w:proofErr w:type="spellStart"/>
      <w:r w:rsidRPr="00C23115">
        <w:t>izdato</w:t>
      </w:r>
      <w:proofErr w:type="spellEnd"/>
      <w:r w:rsidRPr="00C23115">
        <w:t xml:space="preserve"> </w:t>
      </w:r>
      <w:proofErr w:type="spellStart"/>
      <w:r w:rsidRPr="00C23115">
        <w:t>radi</w:t>
      </w:r>
      <w:proofErr w:type="spellEnd"/>
      <w:r w:rsidRPr="00C23115">
        <w:t xml:space="preserve"> </w:t>
      </w:r>
      <w:proofErr w:type="spellStart"/>
      <w:r w:rsidRPr="00C23115">
        <w:t>meničnog</w:t>
      </w:r>
      <w:proofErr w:type="spellEnd"/>
      <w:r w:rsidRPr="00C23115">
        <w:t xml:space="preserve"> </w:t>
      </w:r>
      <w:proofErr w:type="spellStart"/>
      <w:r w:rsidRPr="00C23115">
        <w:t>zaduženja</w:t>
      </w:r>
      <w:proofErr w:type="spellEnd"/>
      <w:r w:rsidRPr="00C23115">
        <w:t>.</w:t>
      </w:r>
    </w:p>
    <w:p w14:paraId="6454109B" w14:textId="77777777" w:rsidR="00C23115" w:rsidRPr="00C23115" w:rsidRDefault="00C23115" w:rsidP="00C23115">
      <w:pPr>
        <w:jc w:val="center"/>
        <w:rPr>
          <w:b/>
          <w:bCs/>
        </w:rPr>
      </w:pPr>
      <w:bookmarkStart w:id="126" w:name="clan_104"/>
      <w:bookmarkEnd w:id="126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104</w:t>
      </w:r>
    </w:p>
    <w:p w14:paraId="080E050B" w14:textId="77777777" w:rsidR="00C23115" w:rsidRPr="00C23115" w:rsidRDefault="00C23115" w:rsidP="00C23115">
      <w:pPr>
        <w:jc w:val="center"/>
      </w:pPr>
      <w:proofErr w:type="spellStart"/>
      <w:r w:rsidRPr="00C23115">
        <w:t>Ako</w:t>
      </w:r>
      <w:proofErr w:type="spellEnd"/>
      <w:r w:rsidRPr="00C23115">
        <w:t xml:space="preserve"> </w:t>
      </w:r>
      <w:proofErr w:type="spellStart"/>
      <w:r w:rsidRPr="00C23115">
        <w:t>menica</w:t>
      </w:r>
      <w:proofErr w:type="spellEnd"/>
      <w:r w:rsidRPr="00C23115">
        <w:t xml:space="preserve"> </w:t>
      </w:r>
      <w:proofErr w:type="spellStart"/>
      <w:r w:rsidRPr="00C23115">
        <w:t>dospeva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praznik</w:t>
      </w:r>
      <w:proofErr w:type="spellEnd"/>
      <w:r w:rsidRPr="00C23115">
        <w:t xml:space="preserve">, </w:t>
      </w:r>
      <w:proofErr w:type="spellStart"/>
      <w:r w:rsidRPr="00C23115">
        <w:t>njena</w:t>
      </w:r>
      <w:proofErr w:type="spellEnd"/>
      <w:r w:rsidRPr="00C23115">
        <w:t xml:space="preserve"> se </w:t>
      </w:r>
      <w:proofErr w:type="spellStart"/>
      <w:r w:rsidRPr="00C23115">
        <w:t>isplata</w:t>
      </w:r>
      <w:proofErr w:type="spellEnd"/>
      <w:r w:rsidRPr="00C23115">
        <w:t xml:space="preserve"> </w:t>
      </w:r>
      <w:proofErr w:type="spellStart"/>
      <w:r w:rsidRPr="00C23115">
        <w:t>može</w:t>
      </w:r>
      <w:proofErr w:type="spellEnd"/>
      <w:r w:rsidRPr="00C23115">
        <w:t xml:space="preserve"> </w:t>
      </w:r>
      <w:proofErr w:type="spellStart"/>
      <w:r w:rsidRPr="00C23115">
        <w:t>zahtevati</w:t>
      </w:r>
      <w:proofErr w:type="spellEnd"/>
      <w:r w:rsidRPr="00C23115">
        <w:t xml:space="preserve"> </w:t>
      </w:r>
      <w:proofErr w:type="spellStart"/>
      <w:r w:rsidRPr="00C23115">
        <w:t>tek</w:t>
      </w:r>
      <w:proofErr w:type="spellEnd"/>
      <w:r w:rsidRPr="00C23115">
        <w:t xml:space="preserve"> </w:t>
      </w:r>
      <w:proofErr w:type="spellStart"/>
      <w:r w:rsidRPr="00C23115">
        <w:t>sledećeg</w:t>
      </w:r>
      <w:proofErr w:type="spellEnd"/>
      <w:r w:rsidRPr="00C23115">
        <w:t xml:space="preserve"> </w:t>
      </w:r>
      <w:proofErr w:type="spellStart"/>
      <w:r w:rsidRPr="00C23115">
        <w:t>radnog</w:t>
      </w:r>
      <w:proofErr w:type="spellEnd"/>
      <w:r w:rsidRPr="00C23115">
        <w:t xml:space="preserve"> dana. Tako </w:t>
      </w:r>
      <w:proofErr w:type="spellStart"/>
      <w:r w:rsidRPr="00C23115">
        <w:t>isto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sva</w:t>
      </w:r>
      <w:proofErr w:type="spellEnd"/>
      <w:r w:rsidRPr="00C23115">
        <w:t xml:space="preserve"> </w:t>
      </w:r>
      <w:proofErr w:type="spellStart"/>
      <w:r w:rsidRPr="00C23115">
        <w:t>druga</w:t>
      </w:r>
      <w:proofErr w:type="spellEnd"/>
      <w:r w:rsidRPr="00C23115">
        <w:t xml:space="preserve"> </w:t>
      </w:r>
      <w:proofErr w:type="spellStart"/>
      <w:r w:rsidRPr="00C23115">
        <w:t>činjenja</w:t>
      </w:r>
      <w:proofErr w:type="spellEnd"/>
      <w:r w:rsidRPr="00C23115">
        <w:t xml:space="preserve">, </w:t>
      </w:r>
      <w:proofErr w:type="spellStart"/>
      <w:r w:rsidRPr="00C23115">
        <w:t>koja</w:t>
      </w:r>
      <w:proofErr w:type="spellEnd"/>
      <w:r w:rsidRPr="00C23115">
        <w:t xml:space="preserve"> se </w:t>
      </w:r>
      <w:proofErr w:type="spellStart"/>
      <w:r w:rsidRPr="00C23115">
        <w:t>tiču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 xml:space="preserve">, </w:t>
      </w:r>
      <w:proofErr w:type="spellStart"/>
      <w:r w:rsidRPr="00C23115">
        <w:t>naročito</w:t>
      </w:r>
      <w:proofErr w:type="spellEnd"/>
      <w:r w:rsidRPr="00C23115">
        <w:t xml:space="preserve"> </w:t>
      </w:r>
      <w:proofErr w:type="spellStart"/>
      <w:r w:rsidRPr="00C23115">
        <w:t>podnošenje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akceptiranje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protest, </w:t>
      </w:r>
      <w:proofErr w:type="spellStart"/>
      <w:r w:rsidRPr="00C23115">
        <w:t>mogu</w:t>
      </w:r>
      <w:proofErr w:type="spellEnd"/>
      <w:r w:rsidRPr="00C23115">
        <w:t xml:space="preserve"> se </w:t>
      </w:r>
      <w:proofErr w:type="spellStart"/>
      <w:r w:rsidRPr="00C23115">
        <w:t>preduzeti</w:t>
      </w:r>
      <w:proofErr w:type="spellEnd"/>
      <w:r w:rsidRPr="00C23115">
        <w:t xml:space="preserve"> </w:t>
      </w:r>
      <w:proofErr w:type="spellStart"/>
      <w:r w:rsidRPr="00C23115">
        <w:t>samo</w:t>
      </w:r>
      <w:proofErr w:type="spellEnd"/>
      <w:r w:rsidRPr="00C23115">
        <w:t xml:space="preserve"> </w:t>
      </w:r>
      <w:proofErr w:type="spellStart"/>
      <w:r w:rsidRPr="00C23115">
        <w:t>radnim</w:t>
      </w:r>
      <w:proofErr w:type="spellEnd"/>
      <w:r w:rsidRPr="00C23115">
        <w:t xml:space="preserve"> </w:t>
      </w:r>
      <w:proofErr w:type="spellStart"/>
      <w:r w:rsidRPr="00C23115">
        <w:t>danom</w:t>
      </w:r>
      <w:proofErr w:type="spellEnd"/>
      <w:r w:rsidRPr="00C23115">
        <w:t>.</w:t>
      </w:r>
    </w:p>
    <w:p w14:paraId="1CE43EB4" w14:textId="77777777" w:rsidR="00C23115" w:rsidRPr="00C23115" w:rsidRDefault="00C23115" w:rsidP="00C23115">
      <w:pPr>
        <w:jc w:val="center"/>
      </w:pPr>
      <w:r w:rsidRPr="00C23115">
        <w:t xml:space="preserve">Kad se </w:t>
      </w:r>
      <w:proofErr w:type="spellStart"/>
      <w:r w:rsidRPr="00C23115">
        <w:t>koje</w:t>
      </w:r>
      <w:proofErr w:type="spellEnd"/>
      <w:r w:rsidRPr="00C23115">
        <w:t xml:space="preserve"> od </w:t>
      </w:r>
      <w:proofErr w:type="spellStart"/>
      <w:r w:rsidRPr="00C23115">
        <w:t>tih</w:t>
      </w:r>
      <w:proofErr w:type="spellEnd"/>
      <w:r w:rsidRPr="00C23115">
        <w:t xml:space="preserve"> </w:t>
      </w:r>
      <w:proofErr w:type="spellStart"/>
      <w:r w:rsidRPr="00C23115">
        <w:t>činjenja</w:t>
      </w:r>
      <w:proofErr w:type="spellEnd"/>
      <w:r w:rsidRPr="00C23115">
        <w:t xml:space="preserve"> mora da </w:t>
      </w:r>
      <w:proofErr w:type="spellStart"/>
      <w:r w:rsidRPr="00C23115">
        <w:t>izvrši</w:t>
      </w:r>
      <w:proofErr w:type="spellEnd"/>
      <w:r w:rsidRPr="00C23115">
        <w:t xml:space="preserve"> u </w:t>
      </w:r>
      <w:proofErr w:type="spellStart"/>
      <w:r w:rsidRPr="00C23115">
        <w:t>izvesnom</w:t>
      </w:r>
      <w:proofErr w:type="spellEnd"/>
      <w:r w:rsidRPr="00C23115">
        <w:t xml:space="preserve"> </w:t>
      </w:r>
      <w:proofErr w:type="spellStart"/>
      <w:r w:rsidRPr="00C23115">
        <w:t>roku</w:t>
      </w:r>
      <w:proofErr w:type="spellEnd"/>
      <w:r w:rsidRPr="00C23115">
        <w:t xml:space="preserve">, </w:t>
      </w:r>
      <w:proofErr w:type="spellStart"/>
      <w:r w:rsidRPr="00C23115">
        <w:t>čiji</w:t>
      </w:r>
      <w:proofErr w:type="spellEnd"/>
      <w:r w:rsidRPr="00C23115">
        <w:t xml:space="preserve"> je </w:t>
      </w:r>
      <w:proofErr w:type="spellStart"/>
      <w:r w:rsidRPr="00C23115">
        <w:t>poslednji</w:t>
      </w:r>
      <w:proofErr w:type="spellEnd"/>
      <w:r w:rsidRPr="00C23115">
        <w:t xml:space="preserve"> dan </w:t>
      </w:r>
      <w:proofErr w:type="spellStart"/>
      <w:r w:rsidRPr="00C23115">
        <w:t>praznik</w:t>
      </w:r>
      <w:proofErr w:type="spellEnd"/>
      <w:r w:rsidRPr="00C23115">
        <w:t xml:space="preserve">, </w:t>
      </w:r>
      <w:proofErr w:type="spellStart"/>
      <w:r w:rsidRPr="00C23115">
        <w:t>tada</w:t>
      </w:r>
      <w:proofErr w:type="spellEnd"/>
      <w:r w:rsidRPr="00C23115">
        <w:t xml:space="preserve"> se taj </w:t>
      </w:r>
      <w:proofErr w:type="spellStart"/>
      <w:r w:rsidRPr="00C23115">
        <w:t>rok</w:t>
      </w:r>
      <w:proofErr w:type="spellEnd"/>
      <w:r w:rsidRPr="00C23115">
        <w:t xml:space="preserve"> </w:t>
      </w:r>
      <w:proofErr w:type="spellStart"/>
      <w:r w:rsidRPr="00C23115">
        <w:t>produžava</w:t>
      </w:r>
      <w:proofErr w:type="spellEnd"/>
      <w:r w:rsidRPr="00C23115">
        <w:t xml:space="preserve"> do </w:t>
      </w:r>
      <w:proofErr w:type="spellStart"/>
      <w:r w:rsidRPr="00C23115">
        <w:t>prvog</w:t>
      </w:r>
      <w:proofErr w:type="spellEnd"/>
      <w:r w:rsidRPr="00C23115">
        <w:t xml:space="preserve"> </w:t>
      </w:r>
      <w:proofErr w:type="spellStart"/>
      <w:r w:rsidRPr="00C23115">
        <w:t>radnog</w:t>
      </w:r>
      <w:proofErr w:type="spellEnd"/>
      <w:r w:rsidRPr="00C23115">
        <w:t xml:space="preserve"> dana koji </w:t>
      </w:r>
      <w:proofErr w:type="spellStart"/>
      <w:r w:rsidRPr="00C23115">
        <w:t>dolazi</w:t>
      </w:r>
      <w:proofErr w:type="spellEnd"/>
      <w:r w:rsidRPr="00C23115">
        <w:t xml:space="preserve"> </w:t>
      </w:r>
      <w:proofErr w:type="spellStart"/>
      <w:r w:rsidRPr="00C23115">
        <w:t>odmah</w:t>
      </w:r>
      <w:proofErr w:type="spellEnd"/>
      <w:r w:rsidRPr="00C23115">
        <w:t xml:space="preserve"> po </w:t>
      </w:r>
      <w:proofErr w:type="spellStart"/>
      <w:r w:rsidRPr="00C23115">
        <w:t>proteku</w:t>
      </w:r>
      <w:proofErr w:type="spellEnd"/>
      <w:r w:rsidRPr="00C23115">
        <w:t xml:space="preserve"> </w:t>
      </w:r>
      <w:proofErr w:type="spellStart"/>
      <w:r w:rsidRPr="00C23115">
        <w:t>roka</w:t>
      </w:r>
      <w:proofErr w:type="spellEnd"/>
      <w:r w:rsidRPr="00C23115">
        <w:t xml:space="preserve">. </w:t>
      </w:r>
      <w:proofErr w:type="spellStart"/>
      <w:r w:rsidRPr="00C23115">
        <w:t>Praznični</w:t>
      </w:r>
      <w:proofErr w:type="spellEnd"/>
      <w:r w:rsidRPr="00C23115">
        <w:t xml:space="preserve"> </w:t>
      </w:r>
      <w:proofErr w:type="spellStart"/>
      <w:r w:rsidRPr="00C23115">
        <w:t>dani</w:t>
      </w:r>
      <w:proofErr w:type="spellEnd"/>
      <w:r w:rsidRPr="00C23115">
        <w:t xml:space="preserve"> u </w:t>
      </w:r>
      <w:proofErr w:type="spellStart"/>
      <w:r w:rsidRPr="00C23115">
        <w:t>toku</w:t>
      </w:r>
      <w:proofErr w:type="spellEnd"/>
      <w:r w:rsidRPr="00C23115">
        <w:t xml:space="preserve"> </w:t>
      </w:r>
      <w:proofErr w:type="spellStart"/>
      <w:r w:rsidRPr="00C23115">
        <w:t>roka</w:t>
      </w:r>
      <w:proofErr w:type="spellEnd"/>
      <w:r w:rsidRPr="00C23115">
        <w:t xml:space="preserve"> </w:t>
      </w:r>
      <w:proofErr w:type="spellStart"/>
      <w:r w:rsidRPr="00C23115">
        <w:t>ubrajaju</w:t>
      </w:r>
      <w:proofErr w:type="spellEnd"/>
      <w:r w:rsidRPr="00C23115">
        <w:t xml:space="preserve"> se </w:t>
      </w:r>
      <w:proofErr w:type="spellStart"/>
      <w:r w:rsidRPr="00C23115">
        <w:t>pri</w:t>
      </w:r>
      <w:proofErr w:type="spellEnd"/>
      <w:r w:rsidRPr="00C23115">
        <w:t xml:space="preserve"> </w:t>
      </w:r>
      <w:proofErr w:type="spellStart"/>
      <w:r w:rsidRPr="00C23115">
        <w:t>izračunavanju</w:t>
      </w:r>
      <w:proofErr w:type="spellEnd"/>
      <w:r w:rsidRPr="00C23115">
        <w:t xml:space="preserve"> </w:t>
      </w:r>
      <w:proofErr w:type="spellStart"/>
      <w:r w:rsidRPr="00C23115">
        <w:t>roka</w:t>
      </w:r>
      <w:proofErr w:type="spellEnd"/>
      <w:r w:rsidRPr="00C23115">
        <w:t>.</w:t>
      </w:r>
    </w:p>
    <w:p w14:paraId="7B4652B5" w14:textId="77777777" w:rsidR="00C23115" w:rsidRPr="00C23115" w:rsidRDefault="00C23115" w:rsidP="00C23115">
      <w:pPr>
        <w:jc w:val="center"/>
      </w:pPr>
      <w:r w:rsidRPr="00C23115">
        <w:t xml:space="preserve">Pod </w:t>
      </w:r>
      <w:proofErr w:type="spellStart"/>
      <w:r w:rsidRPr="00C23115">
        <w:t>praznikom</w:t>
      </w:r>
      <w:proofErr w:type="spellEnd"/>
      <w:r w:rsidRPr="00C23115">
        <w:t xml:space="preserve">, u </w:t>
      </w:r>
      <w:proofErr w:type="spellStart"/>
      <w:r w:rsidRPr="00C23115">
        <w:t>smislu</w:t>
      </w:r>
      <w:proofErr w:type="spellEnd"/>
      <w:r w:rsidRPr="00C23115">
        <w:t xml:space="preserve"> </w:t>
      </w:r>
      <w:proofErr w:type="spellStart"/>
      <w:r w:rsidRPr="00C23115">
        <w:t>ovog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 xml:space="preserve">, </w:t>
      </w:r>
      <w:proofErr w:type="spellStart"/>
      <w:r w:rsidRPr="00C23115">
        <w:t>podrazumevaju</w:t>
      </w:r>
      <w:proofErr w:type="spellEnd"/>
      <w:r w:rsidRPr="00C23115">
        <w:t xml:space="preserve"> se </w:t>
      </w:r>
      <w:proofErr w:type="spellStart"/>
      <w:r w:rsidRPr="00C23115">
        <w:t>nedelja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državni</w:t>
      </w:r>
      <w:proofErr w:type="spellEnd"/>
      <w:r w:rsidRPr="00C23115">
        <w:t xml:space="preserve"> </w:t>
      </w:r>
      <w:proofErr w:type="spellStart"/>
      <w:r w:rsidRPr="00C23115">
        <w:t>praznik</w:t>
      </w:r>
      <w:proofErr w:type="spellEnd"/>
      <w:r w:rsidRPr="00C23115">
        <w:t xml:space="preserve"> </w:t>
      </w:r>
      <w:proofErr w:type="spellStart"/>
      <w:r w:rsidRPr="00C23115">
        <w:t>ustanovljen</w:t>
      </w:r>
      <w:proofErr w:type="spellEnd"/>
      <w:r w:rsidRPr="00C23115">
        <w:t xml:space="preserve"> </w:t>
      </w:r>
      <w:proofErr w:type="spellStart"/>
      <w:r w:rsidRPr="00C23115">
        <w:t>saveznim</w:t>
      </w:r>
      <w:proofErr w:type="spellEnd"/>
      <w:r w:rsidRPr="00C23115">
        <w:t xml:space="preserve"> </w:t>
      </w:r>
      <w:proofErr w:type="spellStart"/>
      <w:r w:rsidRPr="00C23115">
        <w:t>ili</w:t>
      </w:r>
      <w:proofErr w:type="spellEnd"/>
      <w:r w:rsidRPr="00C23115">
        <w:t xml:space="preserve"> </w:t>
      </w:r>
      <w:proofErr w:type="spellStart"/>
      <w:r w:rsidRPr="00C23115">
        <w:t>republičkim</w:t>
      </w:r>
      <w:proofErr w:type="spellEnd"/>
      <w:r w:rsidRPr="00C23115">
        <w:t xml:space="preserve"> </w:t>
      </w:r>
      <w:proofErr w:type="spellStart"/>
      <w:r w:rsidRPr="00C23115">
        <w:t>zakonom</w:t>
      </w:r>
      <w:proofErr w:type="spellEnd"/>
      <w:r w:rsidRPr="00C23115">
        <w:t>.</w:t>
      </w:r>
    </w:p>
    <w:p w14:paraId="53DFE95B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27" w:name="clan_105"/>
      <w:bookmarkEnd w:id="127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105</w:t>
      </w:r>
    </w:p>
    <w:p w14:paraId="50082EC9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Ni u </w:t>
      </w:r>
      <w:proofErr w:type="spellStart"/>
      <w:r w:rsidRPr="00C23115">
        <w:rPr>
          <w:lang w:val="fr-FR"/>
        </w:rPr>
        <w:t>zakonske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rokove</w:t>
      </w:r>
      <w:proofErr w:type="spellEnd"/>
      <w:r w:rsidRPr="00C23115">
        <w:rPr>
          <w:lang w:val="fr-FR"/>
        </w:rPr>
        <w:t xml:space="preserve"> ni u </w:t>
      </w:r>
      <w:proofErr w:type="spellStart"/>
      <w:r w:rsidRPr="00C23115">
        <w:rPr>
          <w:lang w:val="fr-FR"/>
        </w:rPr>
        <w:t>rokove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određene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ubraja</w:t>
      </w:r>
      <w:proofErr w:type="spellEnd"/>
      <w:r w:rsidRPr="00C23115">
        <w:rPr>
          <w:lang w:val="fr-FR"/>
        </w:rPr>
        <w:t xml:space="preserve"> se dan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polaze</w:t>
      </w:r>
      <w:proofErr w:type="spellEnd"/>
      <w:r w:rsidRPr="00C23115">
        <w:rPr>
          <w:lang w:val="fr-FR"/>
        </w:rPr>
        <w:t>.</w:t>
      </w:r>
    </w:p>
    <w:p w14:paraId="64F7AFFB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Nikakvi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počeka</w:t>
      </w:r>
      <w:proofErr w:type="spellEnd"/>
      <w:r w:rsidRPr="00C23115">
        <w:rPr>
          <w:lang w:val="fr-FR"/>
        </w:rPr>
        <w:t xml:space="preserve">, ni </w:t>
      </w:r>
      <w:proofErr w:type="spellStart"/>
      <w:r w:rsidRPr="00C23115">
        <w:rPr>
          <w:lang w:val="fr-FR"/>
        </w:rPr>
        <w:t>zakonski</w:t>
      </w:r>
      <w:proofErr w:type="spellEnd"/>
      <w:r w:rsidRPr="00C23115">
        <w:rPr>
          <w:lang w:val="fr-FR"/>
        </w:rPr>
        <w:t xml:space="preserve"> ni </w:t>
      </w:r>
      <w:proofErr w:type="spellStart"/>
      <w:r w:rsidRPr="00C23115">
        <w:rPr>
          <w:lang w:val="fr-FR"/>
        </w:rPr>
        <w:t>sudski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nisu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dopušteni</w:t>
      </w:r>
      <w:proofErr w:type="spellEnd"/>
      <w:r w:rsidRPr="00C23115">
        <w:rPr>
          <w:lang w:val="fr-FR"/>
        </w:rPr>
        <w:t>.</w:t>
      </w:r>
    </w:p>
    <w:p w14:paraId="0D271DA8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28" w:name="clan_106"/>
      <w:bookmarkEnd w:id="128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106</w:t>
      </w:r>
    </w:p>
    <w:p w14:paraId="30A977F8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Podnošenje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akceptiranje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sva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druga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činjenja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koja</w:t>
      </w:r>
      <w:proofErr w:type="spellEnd"/>
      <w:r w:rsidRPr="00C23115">
        <w:rPr>
          <w:lang w:val="fr-FR"/>
        </w:rPr>
        <w:t xml:space="preserve"> se po </w:t>
      </w:r>
      <w:proofErr w:type="spellStart"/>
      <w:r w:rsidRPr="00C23115">
        <w:rPr>
          <w:lang w:val="fr-FR"/>
        </w:rPr>
        <w:t>ovome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preduzimati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radi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vršenja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održavanja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meničnih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prava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moraju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preduzeti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poslovnom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lokalu</w:t>
      </w:r>
      <w:proofErr w:type="spellEnd"/>
      <w:r w:rsidRPr="00C23115">
        <w:rPr>
          <w:lang w:val="fr-FR"/>
        </w:rPr>
        <w:t xml:space="preserve"> i u </w:t>
      </w:r>
      <w:proofErr w:type="spellStart"/>
      <w:r w:rsidRPr="00C23115">
        <w:rPr>
          <w:lang w:val="fr-FR"/>
        </w:rPr>
        <w:t>vreme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poslovno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nadležnog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organa</w:t>
      </w:r>
      <w:proofErr w:type="spellEnd"/>
      <w:r w:rsidRPr="00C23115">
        <w:rPr>
          <w:lang w:val="fr-FR"/>
        </w:rPr>
        <w:t xml:space="preserve">. Ako se </w:t>
      </w:r>
      <w:proofErr w:type="spellStart"/>
      <w:r w:rsidRPr="00C23115">
        <w:rPr>
          <w:lang w:val="fr-FR"/>
        </w:rPr>
        <w:t>lokal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pronaći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ako se </w:t>
      </w:r>
      <w:proofErr w:type="spellStart"/>
      <w:r w:rsidRPr="00C23115">
        <w:rPr>
          <w:lang w:val="fr-FR"/>
        </w:rPr>
        <w:t>iz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vidi</w:t>
      </w:r>
      <w:proofErr w:type="spellEnd"/>
      <w:r w:rsidRPr="00C23115">
        <w:rPr>
          <w:lang w:val="fr-FR"/>
        </w:rPr>
        <w:t xml:space="preserve"> da </w:t>
      </w:r>
      <w:proofErr w:type="spellStart"/>
      <w:r w:rsidRPr="00C23115">
        <w:rPr>
          <w:lang w:val="fr-FR"/>
        </w:rPr>
        <w:t>traženo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poslovni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lokal</w:t>
      </w:r>
      <w:proofErr w:type="spellEnd"/>
      <w:r w:rsidRPr="00C23115">
        <w:rPr>
          <w:lang w:val="fr-FR"/>
        </w:rPr>
        <w:t xml:space="preserve">, onda se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tražiti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stanu</w:t>
      </w:r>
      <w:proofErr w:type="spellEnd"/>
      <w:r w:rsidRPr="00C23115">
        <w:rPr>
          <w:lang w:val="fr-FR"/>
        </w:rPr>
        <w:t>.</w:t>
      </w:r>
    </w:p>
    <w:p w14:paraId="706C38F0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</w:t>
      </w:r>
      <w:proofErr w:type="spellEnd"/>
      <w:r w:rsidRPr="00C23115">
        <w:rPr>
          <w:lang w:val="fr-FR"/>
        </w:rPr>
        <w:t xml:space="preserve">. 26. st. 2. </w:t>
      </w:r>
      <w:proofErr w:type="spellStart"/>
      <w:proofErr w:type="gramStart"/>
      <w:r w:rsidRPr="00C23115">
        <w:rPr>
          <w:lang w:val="fr-FR"/>
        </w:rPr>
        <w:t>ovog</w:t>
      </w:r>
      <w:proofErr w:type="spellEnd"/>
      <w:proofErr w:type="gram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podnosi</w:t>
      </w:r>
      <w:proofErr w:type="spellEnd"/>
      <w:r w:rsidRPr="00C23115">
        <w:rPr>
          <w:lang w:val="fr-FR"/>
        </w:rPr>
        <w:t xml:space="preserve"> na </w:t>
      </w:r>
      <w:proofErr w:type="spellStart"/>
      <w:r w:rsidRPr="00C23115">
        <w:rPr>
          <w:lang w:val="fr-FR"/>
        </w:rPr>
        <w:t>isplatu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lokalu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lica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trasat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označio</w:t>
      </w:r>
      <w:proofErr w:type="spellEnd"/>
      <w:r w:rsidRPr="00C23115">
        <w:rPr>
          <w:lang w:val="fr-FR"/>
        </w:rPr>
        <w:t>.</w:t>
      </w:r>
    </w:p>
    <w:p w14:paraId="02D132D9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Činjenje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može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obaviti</w:t>
      </w:r>
      <w:proofErr w:type="spellEnd"/>
      <w:r w:rsidRPr="00C23115">
        <w:rPr>
          <w:lang w:val="fr-FR"/>
        </w:rPr>
        <w:t xml:space="preserve"> i van </w:t>
      </w:r>
      <w:proofErr w:type="spellStart"/>
      <w:r w:rsidRPr="00C23115">
        <w:rPr>
          <w:lang w:val="fr-FR"/>
        </w:rPr>
        <w:t>lokala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stana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poslovnog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vremena</w:t>
      </w:r>
      <w:proofErr w:type="spellEnd"/>
      <w:r w:rsidRPr="00C23115">
        <w:rPr>
          <w:lang w:val="fr-FR"/>
        </w:rPr>
        <w:t xml:space="preserve"> ako na to </w:t>
      </w:r>
      <w:proofErr w:type="spellStart"/>
      <w:r w:rsidRPr="00C23115">
        <w:rPr>
          <w:lang w:val="fr-FR"/>
        </w:rPr>
        <w:t>pristane</w:t>
      </w:r>
      <w:proofErr w:type="spellEnd"/>
      <w:r w:rsidRPr="00C23115">
        <w:rPr>
          <w:lang w:val="fr-FR"/>
        </w:rPr>
        <w:t xml:space="preserve"> lice </w:t>
      </w:r>
      <w:proofErr w:type="spellStart"/>
      <w:r w:rsidRPr="00C23115">
        <w:rPr>
          <w:lang w:val="fr-FR"/>
        </w:rPr>
        <w:t>prema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vrši</w:t>
      </w:r>
      <w:proofErr w:type="spellEnd"/>
      <w:r w:rsidRPr="00C23115">
        <w:rPr>
          <w:lang w:val="fr-FR"/>
        </w:rPr>
        <w:t>.</w:t>
      </w:r>
    </w:p>
    <w:p w14:paraId="2E98526D" w14:textId="77777777" w:rsidR="00C23115" w:rsidRPr="00C23115" w:rsidRDefault="00C23115" w:rsidP="00C23115">
      <w:pPr>
        <w:jc w:val="center"/>
        <w:rPr>
          <w:b/>
          <w:bCs/>
        </w:rPr>
      </w:pPr>
      <w:bookmarkStart w:id="129" w:name="str_24"/>
      <w:bookmarkEnd w:id="129"/>
      <w:r w:rsidRPr="00C23115">
        <w:rPr>
          <w:b/>
          <w:bCs/>
        </w:rPr>
        <w:t>Drugi deo</w:t>
      </w:r>
    </w:p>
    <w:p w14:paraId="249EDDCB" w14:textId="77777777" w:rsidR="00C23115" w:rsidRPr="00C23115" w:rsidRDefault="00C23115" w:rsidP="00C23115">
      <w:pPr>
        <w:jc w:val="center"/>
        <w:rPr>
          <w:b/>
          <w:bCs/>
        </w:rPr>
      </w:pPr>
      <w:r w:rsidRPr="00C23115">
        <w:rPr>
          <w:b/>
          <w:bCs/>
        </w:rPr>
        <w:t>SOPSTVENA MENICA</w:t>
      </w:r>
    </w:p>
    <w:p w14:paraId="7DAF7615" w14:textId="77777777" w:rsidR="00C23115" w:rsidRPr="00C23115" w:rsidRDefault="00C23115" w:rsidP="00C23115">
      <w:pPr>
        <w:jc w:val="center"/>
        <w:rPr>
          <w:b/>
          <w:bCs/>
        </w:rPr>
      </w:pPr>
      <w:bookmarkStart w:id="130" w:name="clan_107"/>
      <w:bookmarkEnd w:id="130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107</w:t>
      </w:r>
    </w:p>
    <w:p w14:paraId="4F51EC74" w14:textId="77777777" w:rsidR="00C23115" w:rsidRPr="00C23115" w:rsidRDefault="00C23115" w:rsidP="00C23115">
      <w:pPr>
        <w:jc w:val="center"/>
      </w:pPr>
      <w:proofErr w:type="spellStart"/>
      <w:r w:rsidRPr="00C23115">
        <w:t>Sopstvena</w:t>
      </w:r>
      <w:proofErr w:type="spellEnd"/>
      <w:r w:rsidRPr="00C23115">
        <w:t xml:space="preserve"> </w:t>
      </w:r>
      <w:proofErr w:type="spellStart"/>
      <w:r w:rsidRPr="00C23115">
        <w:t>menica</w:t>
      </w:r>
      <w:proofErr w:type="spellEnd"/>
      <w:r w:rsidRPr="00C23115">
        <w:t xml:space="preserve"> </w:t>
      </w:r>
      <w:proofErr w:type="spellStart"/>
      <w:r w:rsidRPr="00C23115">
        <w:t>sadrži</w:t>
      </w:r>
      <w:proofErr w:type="spellEnd"/>
      <w:r w:rsidRPr="00C23115">
        <w:t>:</w:t>
      </w:r>
    </w:p>
    <w:p w14:paraId="14E8FC7A" w14:textId="77777777" w:rsidR="00C23115" w:rsidRPr="00C23115" w:rsidRDefault="00C23115" w:rsidP="00C23115">
      <w:pPr>
        <w:jc w:val="center"/>
      </w:pPr>
      <w:r w:rsidRPr="00C23115">
        <w:t xml:space="preserve">1) </w:t>
      </w:r>
      <w:proofErr w:type="spellStart"/>
      <w:r w:rsidRPr="00C23115">
        <w:t>označenje</w:t>
      </w:r>
      <w:proofErr w:type="spellEnd"/>
      <w:r w:rsidRPr="00C23115">
        <w:t xml:space="preserve"> da je </w:t>
      </w:r>
      <w:proofErr w:type="spellStart"/>
      <w:r w:rsidRPr="00C23115">
        <w:t>menica</w:t>
      </w:r>
      <w:proofErr w:type="spellEnd"/>
      <w:r w:rsidRPr="00C23115">
        <w:t xml:space="preserve">, </w:t>
      </w:r>
      <w:proofErr w:type="spellStart"/>
      <w:r w:rsidRPr="00C23115">
        <w:t>uneto</w:t>
      </w:r>
      <w:proofErr w:type="spellEnd"/>
      <w:r w:rsidRPr="00C23115">
        <w:t xml:space="preserve"> u </w:t>
      </w:r>
      <w:proofErr w:type="spellStart"/>
      <w:r w:rsidRPr="00C23115">
        <w:t>sam</w:t>
      </w:r>
      <w:proofErr w:type="spellEnd"/>
      <w:r w:rsidRPr="00C23115">
        <w:t xml:space="preserve"> slog </w:t>
      </w:r>
      <w:proofErr w:type="spellStart"/>
      <w:r w:rsidRPr="00C23115">
        <w:t>isprave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jeziku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kome</w:t>
      </w:r>
      <w:proofErr w:type="spellEnd"/>
      <w:r w:rsidRPr="00C23115">
        <w:t xml:space="preserve"> je </w:t>
      </w:r>
      <w:proofErr w:type="spellStart"/>
      <w:r w:rsidRPr="00C23115">
        <w:t>ona</w:t>
      </w:r>
      <w:proofErr w:type="spellEnd"/>
      <w:r w:rsidRPr="00C23115">
        <w:t xml:space="preserve"> </w:t>
      </w:r>
      <w:proofErr w:type="spellStart"/>
      <w:proofErr w:type="gramStart"/>
      <w:r w:rsidRPr="00C23115">
        <w:t>sastavljena</w:t>
      </w:r>
      <w:proofErr w:type="spellEnd"/>
      <w:r w:rsidRPr="00C23115">
        <w:t>;</w:t>
      </w:r>
      <w:proofErr w:type="gramEnd"/>
    </w:p>
    <w:p w14:paraId="492AA218" w14:textId="77777777" w:rsidR="00C23115" w:rsidRPr="00C23115" w:rsidRDefault="00C23115" w:rsidP="00C23115">
      <w:pPr>
        <w:jc w:val="center"/>
      </w:pPr>
      <w:r w:rsidRPr="00C23115">
        <w:t xml:space="preserve">2) </w:t>
      </w:r>
      <w:proofErr w:type="spellStart"/>
      <w:r w:rsidRPr="00C23115">
        <w:t>bezuslovno</w:t>
      </w:r>
      <w:proofErr w:type="spellEnd"/>
      <w:r w:rsidRPr="00C23115">
        <w:t xml:space="preserve"> </w:t>
      </w:r>
      <w:proofErr w:type="spellStart"/>
      <w:r w:rsidRPr="00C23115">
        <w:t>obećanje</w:t>
      </w:r>
      <w:proofErr w:type="spellEnd"/>
      <w:r w:rsidRPr="00C23115">
        <w:t xml:space="preserve"> da </w:t>
      </w:r>
      <w:proofErr w:type="spellStart"/>
      <w:r w:rsidRPr="00C23115">
        <w:t>će</w:t>
      </w:r>
      <w:proofErr w:type="spellEnd"/>
      <w:r w:rsidRPr="00C23115">
        <w:t xml:space="preserve"> se </w:t>
      </w:r>
      <w:proofErr w:type="spellStart"/>
      <w:r w:rsidRPr="00C23115">
        <w:t>određena</w:t>
      </w:r>
      <w:proofErr w:type="spellEnd"/>
      <w:r w:rsidRPr="00C23115">
        <w:t xml:space="preserve"> </w:t>
      </w:r>
      <w:proofErr w:type="spellStart"/>
      <w:r w:rsidRPr="00C23115">
        <w:t>svota</w:t>
      </w:r>
      <w:proofErr w:type="spellEnd"/>
      <w:r w:rsidRPr="00C23115">
        <w:t xml:space="preserve"> </w:t>
      </w:r>
      <w:proofErr w:type="spellStart"/>
      <w:r w:rsidRPr="00C23115">
        <w:t>novca</w:t>
      </w:r>
      <w:proofErr w:type="spellEnd"/>
      <w:r w:rsidRPr="00C23115">
        <w:t xml:space="preserve"> </w:t>
      </w:r>
      <w:proofErr w:type="spellStart"/>
      <w:proofErr w:type="gramStart"/>
      <w:r w:rsidRPr="00C23115">
        <w:t>platiti</w:t>
      </w:r>
      <w:proofErr w:type="spellEnd"/>
      <w:r w:rsidRPr="00C23115">
        <w:t>;</w:t>
      </w:r>
      <w:proofErr w:type="gramEnd"/>
    </w:p>
    <w:p w14:paraId="03996164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3) </w:t>
      </w:r>
      <w:proofErr w:type="spellStart"/>
      <w:r w:rsidRPr="00C23115">
        <w:rPr>
          <w:lang w:val="fr-FR"/>
        </w:rPr>
        <w:t>označenje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dospelosti</w:t>
      </w:r>
      <w:proofErr w:type="spellEnd"/>
      <w:r w:rsidRPr="00C23115">
        <w:rPr>
          <w:lang w:val="fr-FR"/>
        </w:rPr>
        <w:t>;</w:t>
      </w:r>
      <w:proofErr w:type="gramEnd"/>
    </w:p>
    <w:p w14:paraId="2E39F7AB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4)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gde se </w:t>
      </w:r>
      <w:proofErr w:type="spellStart"/>
      <w:r w:rsidRPr="00C23115">
        <w:rPr>
          <w:lang w:val="fr-FR"/>
        </w:rPr>
        <w:t>plaćanje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treba</w:t>
      </w:r>
      <w:proofErr w:type="spellEnd"/>
      <w:r w:rsidRPr="00C23115">
        <w:rPr>
          <w:lang w:val="fr-FR"/>
        </w:rPr>
        <w:t xml:space="preserve"> da </w:t>
      </w:r>
      <w:proofErr w:type="spellStart"/>
      <w:proofErr w:type="gramStart"/>
      <w:r w:rsidRPr="00C23115">
        <w:rPr>
          <w:lang w:val="fr-FR"/>
        </w:rPr>
        <w:t>izvrši</w:t>
      </w:r>
      <w:proofErr w:type="spellEnd"/>
      <w:r w:rsidRPr="00C23115">
        <w:rPr>
          <w:lang w:val="fr-FR"/>
        </w:rPr>
        <w:t>;</w:t>
      </w:r>
      <w:proofErr w:type="gramEnd"/>
    </w:p>
    <w:p w14:paraId="00DF39C2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5) </w:t>
      </w:r>
      <w:proofErr w:type="spellStart"/>
      <w:r w:rsidRPr="00C23115">
        <w:rPr>
          <w:lang w:val="fr-FR"/>
        </w:rPr>
        <w:t>ime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kome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ili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čijoj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naredbi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mora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platiti</w:t>
      </w:r>
      <w:proofErr w:type="spellEnd"/>
      <w:r w:rsidRPr="00C23115">
        <w:rPr>
          <w:lang w:val="fr-FR"/>
        </w:rPr>
        <w:t>;</w:t>
      </w:r>
      <w:proofErr w:type="gramEnd"/>
    </w:p>
    <w:p w14:paraId="0EB78AC4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6) </w:t>
      </w:r>
      <w:proofErr w:type="spellStart"/>
      <w:r w:rsidRPr="00C23115">
        <w:rPr>
          <w:lang w:val="fr-FR"/>
        </w:rPr>
        <w:t>označenje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dana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mesta</w:t>
      </w:r>
      <w:proofErr w:type="spellEnd"/>
      <w:r w:rsidRPr="00C23115">
        <w:rPr>
          <w:lang w:val="fr-FR"/>
        </w:rPr>
        <w:t xml:space="preserve"> gde je </w:t>
      </w:r>
      <w:proofErr w:type="spellStart"/>
      <w:r w:rsidRPr="00C23115">
        <w:rPr>
          <w:lang w:val="fr-FR"/>
        </w:rPr>
        <w:t>sopstvena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izdata</w:t>
      </w:r>
      <w:proofErr w:type="spellEnd"/>
      <w:r w:rsidRPr="00C23115">
        <w:rPr>
          <w:lang w:val="fr-FR"/>
        </w:rPr>
        <w:t>;</w:t>
      </w:r>
      <w:proofErr w:type="gramEnd"/>
    </w:p>
    <w:p w14:paraId="3253390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lastRenderedPageBreak/>
        <w:t xml:space="preserve">7) </w:t>
      </w:r>
      <w:proofErr w:type="spellStart"/>
      <w:r w:rsidRPr="00C23115">
        <w:rPr>
          <w:lang w:val="fr-FR"/>
        </w:rPr>
        <w:t>potpis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onoga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izdaje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izdavalac</w:t>
      </w:r>
      <w:proofErr w:type="spellEnd"/>
      <w:r w:rsidRPr="00C23115">
        <w:rPr>
          <w:lang w:val="fr-FR"/>
        </w:rPr>
        <w:t>).</w:t>
      </w:r>
    </w:p>
    <w:p w14:paraId="3DBF8CE2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31" w:name="clan_108"/>
      <w:bookmarkEnd w:id="131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108</w:t>
      </w:r>
    </w:p>
    <w:p w14:paraId="788C994B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Isprava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kojoj</w:t>
      </w:r>
      <w:proofErr w:type="spellEnd"/>
      <w:r w:rsidRPr="00C23115">
        <w:rPr>
          <w:lang w:val="fr-FR"/>
        </w:rPr>
        <w:t xml:space="preserve"> ne bi </w:t>
      </w:r>
      <w:proofErr w:type="spellStart"/>
      <w:r w:rsidRPr="00C23115">
        <w:rPr>
          <w:lang w:val="fr-FR"/>
        </w:rPr>
        <w:t>bilo</w:t>
      </w:r>
      <w:proofErr w:type="spellEnd"/>
      <w:r w:rsidRPr="00C23115">
        <w:rPr>
          <w:lang w:val="fr-FR"/>
        </w:rPr>
        <w:t xml:space="preserve"> ma </w:t>
      </w:r>
      <w:proofErr w:type="spellStart"/>
      <w:r w:rsidRPr="00C23115">
        <w:rPr>
          <w:lang w:val="fr-FR"/>
        </w:rPr>
        <w:t>kojeg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sastojaka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pobrojanih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prethodnom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članu</w:t>
      </w:r>
      <w:proofErr w:type="spellEnd"/>
      <w:r w:rsidRPr="00C23115">
        <w:rPr>
          <w:lang w:val="fr-FR"/>
        </w:rPr>
        <w:t xml:space="preserve">, ne </w:t>
      </w:r>
      <w:proofErr w:type="spellStart"/>
      <w:r w:rsidRPr="00C23115">
        <w:rPr>
          <w:lang w:val="fr-FR"/>
        </w:rPr>
        <w:t>vredi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sopstvena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osim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slučajevima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koji</w:t>
      </w:r>
      <w:proofErr w:type="spellEnd"/>
      <w:r w:rsidRPr="00C23115">
        <w:rPr>
          <w:lang w:val="fr-FR"/>
        </w:rPr>
        <w:t xml:space="preserve"> su </w:t>
      </w:r>
      <w:proofErr w:type="spellStart"/>
      <w:r w:rsidRPr="00C23115">
        <w:rPr>
          <w:lang w:val="fr-FR"/>
        </w:rPr>
        <w:t>određeni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sledećim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stavovima</w:t>
      </w:r>
      <w:proofErr w:type="spellEnd"/>
      <w:r w:rsidRPr="00C23115">
        <w:rPr>
          <w:lang w:val="fr-FR"/>
        </w:rPr>
        <w:t>.</w:t>
      </w:r>
    </w:p>
    <w:p w14:paraId="44E1DD03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Sopstvena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kojoj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označena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dospelost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 po </w:t>
      </w:r>
      <w:proofErr w:type="spellStart"/>
      <w:r w:rsidRPr="00C23115">
        <w:rPr>
          <w:lang w:val="fr-FR"/>
        </w:rPr>
        <w:t>viđenju</w:t>
      </w:r>
      <w:proofErr w:type="spellEnd"/>
      <w:r w:rsidRPr="00C23115">
        <w:rPr>
          <w:lang w:val="fr-FR"/>
        </w:rPr>
        <w:t>.</w:t>
      </w:r>
    </w:p>
    <w:p w14:paraId="27E8A537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Ako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naročito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određeno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važi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plaćanja</w:t>
      </w:r>
      <w:proofErr w:type="spellEnd"/>
      <w:r w:rsidRPr="00C23115">
        <w:rPr>
          <w:lang w:val="fr-FR"/>
        </w:rPr>
        <w:t xml:space="preserve">, a </w:t>
      </w:r>
      <w:proofErr w:type="spellStart"/>
      <w:r w:rsidRPr="00C23115">
        <w:rPr>
          <w:lang w:val="fr-FR"/>
        </w:rPr>
        <w:t>ujedno</w:t>
      </w:r>
      <w:proofErr w:type="spellEnd"/>
      <w:r w:rsidRPr="00C23115">
        <w:rPr>
          <w:lang w:val="fr-FR"/>
        </w:rPr>
        <w:t xml:space="preserve"> i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izdavaočevog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prebivanja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ono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naznačeno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kao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231702C1" w14:textId="77777777" w:rsidR="00C23115" w:rsidRPr="00C23115" w:rsidRDefault="00C23115" w:rsidP="00C23115">
      <w:pPr>
        <w:jc w:val="center"/>
        <w:rPr>
          <w:lang w:val="fr-FR"/>
        </w:rPr>
      </w:pPr>
      <w:proofErr w:type="spellStart"/>
      <w:r w:rsidRPr="00C23115">
        <w:rPr>
          <w:lang w:val="fr-FR"/>
        </w:rPr>
        <w:t>Sopstvena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menica</w:t>
      </w:r>
      <w:proofErr w:type="spellEnd"/>
      <w:r w:rsidRPr="00C23115">
        <w:rPr>
          <w:lang w:val="fr-FR"/>
        </w:rPr>
        <w:t xml:space="preserve">, u </w:t>
      </w:r>
      <w:proofErr w:type="spellStart"/>
      <w:r w:rsidRPr="00C23115">
        <w:rPr>
          <w:lang w:val="fr-FR"/>
        </w:rPr>
        <w:t>kojoj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nije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naznačeno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mesto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izdanja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smatra</w:t>
      </w:r>
      <w:proofErr w:type="spellEnd"/>
      <w:r w:rsidRPr="00C23115">
        <w:rPr>
          <w:lang w:val="fr-FR"/>
        </w:rPr>
        <w:t xml:space="preserve"> se da je </w:t>
      </w:r>
      <w:proofErr w:type="spellStart"/>
      <w:r w:rsidRPr="00C23115">
        <w:rPr>
          <w:lang w:val="fr-FR"/>
        </w:rPr>
        <w:t>izdata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mestu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koje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označeno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pored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izdavaočevog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imena</w:t>
      </w:r>
      <w:proofErr w:type="spellEnd"/>
      <w:r w:rsidRPr="00C23115">
        <w:rPr>
          <w:lang w:val="fr-FR"/>
        </w:rPr>
        <w:t>.</w:t>
      </w:r>
    </w:p>
    <w:p w14:paraId="44D15C70" w14:textId="77777777" w:rsidR="00C23115" w:rsidRPr="00C23115" w:rsidRDefault="00C23115" w:rsidP="00C23115">
      <w:pPr>
        <w:jc w:val="center"/>
        <w:rPr>
          <w:b/>
          <w:bCs/>
          <w:lang w:val="fr-FR"/>
        </w:rPr>
      </w:pPr>
      <w:bookmarkStart w:id="132" w:name="clan_109"/>
      <w:bookmarkEnd w:id="132"/>
      <w:proofErr w:type="spellStart"/>
      <w:r w:rsidRPr="00C23115">
        <w:rPr>
          <w:b/>
          <w:bCs/>
          <w:lang w:val="fr-FR"/>
        </w:rPr>
        <w:t>Član</w:t>
      </w:r>
      <w:proofErr w:type="spellEnd"/>
      <w:r w:rsidRPr="00C23115">
        <w:rPr>
          <w:b/>
          <w:bCs/>
          <w:lang w:val="fr-FR"/>
        </w:rPr>
        <w:t xml:space="preserve"> 109</w:t>
      </w:r>
    </w:p>
    <w:p w14:paraId="2ED4029D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t xml:space="preserve">Na </w:t>
      </w:r>
      <w:proofErr w:type="spellStart"/>
      <w:r w:rsidRPr="00C23115">
        <w:rPr>
          <w:lang w:val="fr-FR"/>
        </w:rPr>
        <w:t>sopstvenu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ukoliko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nisu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suprotnosti</w:t>
      </w:r>
      <w:proofErr w:type="spellEnd"/>
      <w:r w:rsidRPr="00C23115">
        <w:rPr>
          <w:lang w:val="fr-FR"/>
        </w:rPr>
        <w:t xml:space="preserve"> sa </w:t>
      </w:r>
      <w:proofErr w:type="spellStart"/>
      <w:r w:rsidRPr="00C23115">
        <w:rPr>
          <w:lang w:val="fr-FR"/>
        </w:rPr>
        <w:t>njenom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prirodom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primenjuju</w:t>
      </w:r>
      <w:proofErr w:type="spellEnd"/>
      <w:r w:rsidRPr="00C23115">
        <w:rPr>
          <w:lang w:val="fr-FR"/>
        </w:rPr>
        <w:t xml:space="preserve"> se </w:t>
      </w:r>
      <w:proofErr w:type="spellStart"/>
      <w:r w:rsidRPr="00C23115">
        <w:rPr>
          <w:lang w:val="fr-FR"/>
        </w:rPr>
        <w:t>sledeći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propisi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ovog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zakona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trasiranoj</w:t>
      </w:r>
      <w:proofErr w:type="spellEnd"/>
      <w:r w:rsidRPr="00C23115">
        <w:rPr>
          <w:lang w:val="fr-FR"/>
        </w:rPr>
        <w:t xml:space="preserve"> </w:t>
      </w:r>
      <w:proofErr w:type="spellStart"/>
      <w:proofErr w:type="gramStart"/>
      <w:r w:rsidRPr="00C23115">
        <w:rPr>
          <w:lang w:val="fr-FR"/>
        </w:rPr>
        <w:t>menici</w:t>
      </w:r>
      <w:proofErr w:type="spellEnd"/>
      <w:r w:rsidRPr="00C23115">
        <w:rPr>
          <w:lang w:val="fr-FR"/>
        </w:rPr>
        <w:t>;</w:t>
      </w:r>
      <w:proofErr w:type="gramEnd"/>
    </w:p>
    <w:p w14:paraId="16751748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indosamentu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>. 10. do 19</w:t>
      </w:r>
      <w:proofErr w:type="gramStart"/>
      <w:r w:rsidRPr="00C23115">
        <w:t>);</w:t>
      </w:r>
      <w:proofErr w:type="gramEnd"/>
    </w:p>
    <w:p w14:paraId="250ADB42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dospelosti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>. 32. do 36</w:t>
      </w:r>
      <w:proofErr w:type="gramStart"/>
      <w:r w:rsidRPr="00C23115">
        <w:t>);</w:t>
      </w:r>
      <w:proofErr w:type="gramEnd"/>
    </w:p>
    <w:p w14:paraId="2C8A2C00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plaćanju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>. 37. do 41</w:t>
      </w:r>
      <w:proofErr w:type="gramStart"/>
      <w:r w:rsidRPr="00C23115">
        <w:t>);</w:t>
      </w:r>
      <w:proofErr w:type="gramEnd"/>
    </w:p>
    <w:p w14:paraId="4BC6B83E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regresu</w:t>
      </w:r>
      <w:proofErr w:type="spellEnd"/>
      <w:r w:rsidRPr="00C23115">
        <w:t xml:space="preserve"> </w:t>
      </w:r>
      <w:proofErr w:type="spellStart"/>
      <w:r w:rsidRPr="00C23115">
        <w:t>zbog</w:t>
      </w:r>
      <w:proofErr w:type="spellEnd"/>
      <w:r w:rsidRPr="00C23115">
        <w:t xml:space="preserve"> </w:t>
      </w:r>
      <w:proofErr w:type="spellStart"/>
      <w:r w:rsidRPr="00C23115">
        <w:t>neisplate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>. 42. do 49, 51. do 53</w:t>
      </w:r>
      <w:proofErr w:type="gramStart"/>
      <w:r w:rsidRPr="00C23115">
        <w:t>);</w:t>
      </w:r>
      <w:proofErr w:type="gramEnd"/>
    </w:p>
    <w:p w14:paraId="2196FDDD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intervenciji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>. 54, 58. do 62</w:t>
      </w:r>
      <w:proofErr w:type="gramStart"/>
      <w:r w:rsidRPr="00C23115">
        <w:t>);</w:t>
      </w:r>
      <w:proofErr w:type="gramEnd"/>
    </w:p>
    <w:p w14:paraId="3895CADF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prepisima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 xml:space="preserve">. 66. </w:t>
      </w:r>
      <w:proofErr w:type="spellStart"/>
      <w:r w:rsidRPr="00C23115">
        <w:t>i</w:t>
      </w:r>
      <w:proofErr w:type="spellEnd"/>
      <w:r w:rsidRPr="00C23115">
        <w:t xml:space="preserve"> 67</w:t>
      </w:r>
      <w:proofErr w:type="gramStart"/>
      <w:r w:rsidRPr="00C23115">
        <w:t>);</w:t>
      </w:r>
      <w:proofErr w:type="gramEnd"/>
    </w:p>
    <w:p w14:paraId="6594A0B4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preinačenju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 xml:space="preserve"> (</w:t>
      </w:r>
      <w:proofErr w:type="spellStart"/>
      <w:r w:rsidRPr="00C23115">
        <w:t>član</w:t>
      </w:r>
      <w:proofErr w:type="spellEnd"/>
      <w:r w:rsidRPr="00C23115">
        <w:t xml:space="preserve"> 68</w:t>
      </w:r>
      <w:proofErr w:type="gramStart"/>
      <w:r w:rsidRPr="00C23115">
        <w:t>);</w:t>
      </w:r>
      <w:proofErr w:type="gramEnd"/>
    </w:p>
    <w:p w14:paraId="11E6157A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protestu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>. 69. do 77</w:t>
      </w:r>
      <w:proofErr w:type="gramStart"/>
      <w:r w:rsidRPr="00C23115">
        <w:t>);</w:t>
      </w:r>
      <w:proofErr w:type="gramEnd"/>
    </w:p>
    <w:p w14:paraId="42D29501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zastarelosti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>. 78. do 84</w:t>
      </w:r>
      <w:proofErr w:type="gramStart"/>
      <w:r w:rsidRPr="00C23115">
        <w:t>);</w:t>
      </w:r>
      <w:proofErr w:type="gramEnd"/>
    </w:p>
    <w:p w14:paraId="23AB1D3C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neopravdanom</w:t>
      </w:r>
      <w:proofErr w:type="spellEnd"/>
      <w:r w:rsidRPr="00C23115">
        <w:t xml:space="preserve"> </w:t>
      </w:r>
      <w:proofErr w:type="spellStart"/>
      <w:r w:rsidRPr="00C23115">
        <w:t>obogaćenju</w:t>
      </w:r>
      <w:proofErr w:type="spellEnd"/>
      <w:r w:rsidRPr="00C23115">
        <w:t xml:space="preserve">, </w:t>
      </w:r>
      <w:proofErr w:type="spellStart"/>
      <w:r w:rsidRPr="00C23115">
        <w:t>pravu</w:t>
      </w:r>
      <w:proofErr w:type="spellEnd"/>
      <w:r w:rsidRPr="00C23115">
        <w:t xml:space="preserve"> </w:t>
      </w:r>
      <w:proofErr w:type="spellStart"/>
      <w:r w:rsidRPr="00C23115">
        <w:t>zaloge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pridržaja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>. 85. do 89</w:t>
      </w:r>
      <w:proofErr w:type="gramStart"/>
      <w:r w:rsidRPr="00C23115">
        <w:t>);</w:t>
      </w:r>
      <w:proofErr w:type="gramEnd"/>
    </w:p>
    <w:p w14:paraId="768D406A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amortizaciji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>. 90. do 93</w:t>
      </w:r>
      <w:proofErr w:type="gramStart"/>
      <w:r w:rsidRPr="00C23115">
        <w:t>);</w:t>
      </w:r>
      <w:proofErr w:type="gramEnd"/>
    </w:p>
    <w:p w14:paraId="23ED1680" w14:textId="77777777" w:rsidR="00C23115" w:rsidRPr="00C23115" w:rsidRDefault="00C23115" w:rsidP="00C23115">
      <w:pPr>
        <w:jc w:val="center"/>
      </w:pPr>
      <w:r w:rsidRPr="00C23115">
        <w:t xml:space="preserve">- o </w:t>
      </w:r>
      <w:proofErr w:type="spellStart"/>
      <w:r w:rsidRPr="00C23115">
        <w:t>sukobu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>. 94. do 100</w:t>
      </w:r>
      <w:proofErr w:type="gramStart"/>
      <w:r w:rsidRPr="00C23115">
        <w:t>);</w:t>
      </w:r>
      <w:proofErr w:type="gramEnd"/>
    </w:p>
    <w:p w14:paraId="5984E6DE" w14:textId="77777777" w:rsidR="00C23115" w:rsidRPr="00C23115" w:rsidRDefault="00C23115" w:rsidP="00C23115">
      <w:pPr>
        <w:jc w:val="center"/>
      </w:pPr>
      <w:r w:rsidRPr="00C23115">
        <w:t xml:space="preserve">- </w:t>
      </w:r>
      <w:proofErr w:type="spellStart"/>
      <w:r w:rsidRPr="00C23115">
        <w:t>opšta</w:t>
      </w:r>
      <w:proofErr w:type="spellEnd"/>
      <w:r w:rsidRPr="00C23115">
        <w:t xml:space="preserve"> </w:t>
      </w:r>
      <w:proofErr w:type="spellStart"/>
      <w:r w:rsidRPr="00C23115">
        <w:t>naređenja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>. 101. do 106).</w:t>
      </w:r>
    </w:p>
    <w:p w14:paraId="5A99BF98" w14:textId="77777777" w:rsidR="00C23115" w:rsidRPr="00C23115" w:rsidRDefault="00C23115" w:rsidP="00C23115">
      <w:pPr>
        <w:jc w:val="center"/>
      </w:pPr>
      <w:r w:rsidRPr="00C23115">
        <w:t xml:space="preserve">Na </w:t>
      </w:r>
      <w:proofErr w:type="spellStart"/>
      <w:r w:rsidRPr="00C23115">
        <w:t>sopstvenu</w:t>
      </w:r>
      <w:proofErr w:type="spellEnd"/>
      <w:r w:rsidRPr="00C23115">
        <w:t xml:space="preserve"> </w:t>
      </w:r>
      <w:proofErr w:type="spellStart"/>
      <w:r w:rsidRPr="00C23115">
        <w:t>menicu</w:t>
      </w:r>
      <w:proofErr w:type="spellEnd"/>
      <w:r w:rsidRPr="00C23115">
        <w:t xml:space="preserve"> </w:t>
      </w:r>
      <w:proofErr w:type="spellStart"/>
      <w:r w:rsidRPr="00C23115">
        <w:t>isto</w:t>
      </w:r>
      <w:proofErr w:type="spellEnd"/>
      <w:r w:rsidRPr="00C23115">
        <w:t xml:space="preserve"> </w:t>
      </w:r>
      <w:proofErr w:type="spellStart"/>
      <w:r w:rsidRPr="00C23115">
        <w:t>tako</w:t>
      </w:r>
      <w:proofErr w:type="spellEnd"/>
      <w:r w:rsidRPr="00C23115">
        <w:t xml:space="preserve"> </w:t>
      </w:r>
      <w:proofErr w:type="spellStart"/>
      <w:r w:rsidRPr="00C23115">
        <w:t>primenjuju</w:t>
      </w:r>
      <w:proofErr w:type="spellEnd"/>
      <w:r w:rsidRPr="00C23115">
        <w:t xml:space="preserve"> se </w:t>
      </w:r>
      <w:proofErr w:type="spellStart"/>
      <w:r w:rsidRPr="00C23115">
        <w:t>propisi</w:t>
      </w:r>
      <w:proofErr w:type="spellEnd"/>
      <w:r w:rsidRPr="00C23115">
        <w:t xml:space="preserve"> o </w:t>
      </w:r>
      <w:proofErr w:type="spellStart"/>
      <w:r w:rsidRPr="00C23115">
        <w:t>menici</w:t>
      </w:r>
      <w:proofErr w:type="spellEnd"/>
      <w:r w:rsidRPr="00C23115">
        <w:t xml:space="preserve"> </w:t>
      </w:r>
      <w:proofErr w:type="spellStart"/>
      <w:r w:rsidRPr="00C23115">
        <w:t>plativoj</w:t>
      </w:r>
      <w:proofErr w:type="spellEnd"/>
      <w:r w:rsidRPr="00C23115">
        <w:t xml:space="preserve"> </w:t>
      </w:r>
      <w:proofErr w:type="spellStart"/>
      <w:r w:rsidRPr="00C23115">
        <w:t>kod</w:t>
      </w:r>
      <w:proofErr w:type="spellEnd"/>
      <w:r w:rsidRPr="00C23115">
        <w:t xml:space="preserve"> </w:t>
      </w:r>
      <w:proofErr w:type="spellStart"/>
      <w:r w:rsidRPr="00C23115">
        <w:t>trećeg</w:t>
      </w:r>
      <w:proofErr w:type="spellEnd"/>
      <w:r w:rsidRPr="00C23115">
        <w:t xml:space="preserve"> </w:t>
      </w:r>
      <w:proofErr w:type="spellStart"/>
      <w:r w:rsidRPr="00C23115">
        <w:t>lica</w:t>
      </w:r>
      <w:proofErr w:type="spellEnd"/>
      <w:r w:rsidRPr="00C23115">
        <w:t xml:space="preserve"> </w:t>
      </w:r>
      <w:proofErr w:type="spellStart"/>
      <w:r w:rsidRPr="00C23115">
        <w:t>ili</w:t>
      </w:r>
      <w:proofErr w:type="spellEnd"/>
      <w:r w:rsidRPr="00C23115">
        <w:t xml:space="preserve"> u </w:t>
      </w:r>
      <w:proofErr w:type="spellStart"/>
      <w:r w:rsidRPr="00C23115">
        <w:t>mestu</w:t>
      </w:r>
      <w:proofErr w:type="spellEnd"/>
      <w:r w:rsidRPr="00C23115">
        <w:t xml:space="preserve"> </w:t>
      </w:r>
      <w:proofErr w:type="spellStart"/>
      <w:r w:rsidRPr="00C23115">
        <w:t>različitom</w:t>
      </w:r>
      <w:proofErr w:type="spellEnd"/>
      <w:r w:rsidRPr="00C23115">
        <w:t xml:space="preserve"> od </w:t>
      </w:r>
      <w:proofErr w:type="spellStart"/>
      <w:r w:rsidRPr="00C23115">
        <w:t>trasatovog</w:t>
      </w:r>
      <w:proofErr w:type="spellEnd"/>
      <w:r w:rsidRPr="00C23115">
        <w:t xml:space="preserve"> </w:t>
      </w:r>
      <w:proofErr w:type="spellStart"/>
      <w:r w:rsidRPr="00C23115">
        <w:t>prebivališta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 xml:space="preserve">. 4. </w:t>
      </w:r>
      <w:proofErr w:type="spellStart"/>
      <w:r w:rsidRPr="00C23115">
        <w:t>i</w:t>
      </w:r>
      <w:proofErr w:type="spellEnd"/>
      <w:r w:rsidRPr="00C23115">
        <w:t xml:space="preserve"> 26), o </w:t>
      </w:r>
      <w:proofErr w:type="spellStart"/>
      <w:r w:rsidRPr="00C23115">
        <w:t>određivanju</w:t>
      </w:r>
      <w:proofErr w:type="spellEnd"/>
      <w:r w:rsidRPr="00C23115">
        <w:t xml:space="preserve"> </w:t>
      </w:r>
      <w:proofErr w:type="spellStart"/>
      <w:r w:rsidRPr="00C23115">
        <w:t>kamate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 xml:space="preserve">. 5), o </w:t>
      </w:r>
      <w:proofErr w:type="spellStart"/>
      <w:r w:rsidRPr="00C23115">
        <w:t>razlikama</w:t>
      </w:r>
      <w:proofErr w:type="spellEnd"/>
      <w:r w:rsidRPr="00C23115">
        <w:t xml:space="preserve"> u </w:t>
      </w:r>
      <w:proofErr w:type="spellStart"/>
      <w:r w:rsidRPr="00C23115">
        <w:t>naznačenjima</w:t>
      </w:r>
      <w:proofErr w:type="spellEnd"/>
      <w:r w:rsidRPr="00C23115">
        <w:t xml:space="preserve"> </w:t>
      </w:r>
      <w:proofErr w:type="spellStart"/>
      <w:r w:rsidRPr="00C23115">
        <w:t>svote</w:t>
      </w:r>
      <w:proofErr w:type="spellEnd"/>
      <w:r w:rsidRPr="00C23115">
        <w:t xml:space="preserve"> </w:t>
      </w:r>
      <w:proofErr w:type="spellStart"/>
      <w:r w:rsidRPr="00C23115">
        <w:t>koja</w:t>
      </w:r>
      <w:proofErr w:type="spellEnd"/>
      <w:r w:rsidRPr="00C23115">
        <w:t xml:space="preserve"> se </w:t>
      </w:r>
      <w:proofErr w:type="spellStart"/>
      <w:r w:rsidRPr="00C23115">
        <w:t>ima</w:t>
      </w:r>
      <w:proofErr w:type="spellEnd"/>
      <w:r w:rsidRPr="00C23115">
        <w:t xml:space="preserve"> </w:t>
      </w:r>
      <w:proofErr w:type="spellStart"/>
      <w:r w:rsidRPr="00C23115">
        <w:t>platiti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 xml:space="preserve">. 6), o </w:t>
      </w:r>
      <w:proofErr w:type="spellStart"/>
      <w:r w:rsidRPr="00C23115">
        <w:t>punovažnosti</w:t>
      </w:r>
      <w:proofErr w:type="spellEnd"/>
      <w:r w:rsidRPr="00C23115">
        <w:t xml:space="preserve"> </w:t>
      </w:r>
      <w:proofErr w:type="spellStart"/>
      <w:r w:rsidRPr="00C23115">
        <w:t>potpisa</w:t>
      </w:r>
      <w:proofErr w:type="spellEnd"/>
      <w:r w:rsidRPr="00C23115">
        <w:t xml:space="preserve"> </w:t>
      </w:r>
      <w:proofErr w:type="spellStart"/>
      <w:r w:rsidRPr="00C23115">
        <w:t>stavljenog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menici</w:t>
      </w:r>
      <w:proofErr w:type="spellEnd"/>
      <w:r w:rsidRPr="00C23115">
        <w:t xml:space="preserve"> </w:t>
      </w:r>
      <w:proofErr w:type="spellStart"/>
      <w:r w:rsidRPr="00C23115">
        <w:t>koja</w:t>
      </w:r>
      <w:proofErr w:type="spellEnd"/>
      <w:r w:rsidRPr="00C23115">
        <w:t xml:space="preserve"> </w:t>
      </w:r>
      <w:proofErr w:type="spellStart"/>
      <w:r w:rsidRPr="00C23115">
        <w:t>sadrži</w:t>
      </w:r>
      <w:proofErr w:type="spellEnd"/>
      <w:r w:rsidRPr="00C23115">
        <w:t xml:space="preserve"> </w:t>
      </w:r>
      <w:proofErr w:type="spellStart"/>
      <w:r w:rsidRPr="00C23115">
        <w:t>potpise</w:t>
      </w:r>
      <w:proofErr w:type="spellEnd"/>
      <w:r w:rsidRPr="00C23115">
        <w:t xml:space="preserve"> </w:t>
      </w:r>
      <w:proofErr w:type="spellStart"/>
      <w:r w:rsidRPr="00C23115">
        <w:t>pomenute</w:t>
      </w:r>
      <w:proofErr w:type="spellEnd"/>
      <w:r w:rsidRPr="00C23115">
        <w:t xml:space="preserve"> u </w:t>
      </w:r>
      <w:proofErr w:type="spellStart"/>
      <w:r w:rsidRPr="00C23115">
        <w:t>članu</w:t>
      </w:r>
      <w:proofErr w:type="spellEnd"/>
      <w:r w:rsidRPr="00C23115">
        <w:t xml:space="preserve"> 7, o </w:t>
      </w:r>
      <w:proofErr w:type="spellStart"/>
      <w:r w:rsidRPr="00C23115">
        <w:t>punovažnosti</w:t>
      </w:r>
      <w:proofErr w:type="spellEnd"/>
      <w:r w:rsidRPr="00C23115">
        <w:t xml:space="preserve"> </w:t>
      </w:r>
      <w:proofErr w:type="spellStart"/>
      <w:r w:rsidRPr="00C23115">
        <w:t>potpisa</w:t>
      </w:r>
      <w:proofErr w:type="spellEnd"/>
      <w:r w:rsidRPr="00C23115">
        <w:t xml:space="preserve"> </w:t>
      </w:r>
      <w:proofErr w:type="spellStart"/>
      <w:r w:rsidRPr="00C23115">
        <w:t>lica</w:t>
      </w:r>
      <w:proofErr w:type="spellEnd"/>
      <w:r w:rsidRPr="00C23115">
        <w:t xml:space="preserve"> </w:t>
      </w:r>
      <w:proofErr w:type="spellStart"/>
      <w:r w:rsidRPr="00C23115">
        <w:t>koje</w:t>
      </w:r>
      <w:proofErr w:type="spellEnd"/>
      <w:r w:rsidRPr="00C23115">
        <w:t xml:space="preserve"> </w:t>
      </w:r>
      <w:proofErr w:type="spellStart"/>
      <w:r w:rsidRPr="00C23115">
        <w:t>radi</w:t>
      </w:r>
      <w:proofErr w:type="spellEnd"/>
      <w:r w:rsidRPr="00C23115">
        <w:t xml:space="preserve"> bez </w:t>
      </w:r>
      <w:proofErr w:type="spellStart"/>
      <w:r w:rsidRPr="00C23115">
        <w:t>ovlašćenja</w:t>
      </w:r>
      <w:proofErr w:type="spellEnd"/>
      <w:r w:rsidRPr="00C23115">
        <w:t xml:space="preserve"> </w:t>
      </w:r>
      <w:proofErr w:type="spellStart"/>
      <w:r w:rsidRPr="00C23115">
        <w:t>ili</w:t>
      </w:r>
      <w:proofErr w:type="spellEnd"/>
      <w:r w:rsidRPr="00C23115">
        <w:t xml:space="preserve"> </w:t>
      </w:r>
      <w:proofErr w:type="spellStart"/>
      <w:r w:rsidRPr="00C23115">
        <w:t>koje</w:t>
      </w:r>
      <w:proofErr w:type="spellEnd"/>
      <w:r w:rsidRPr="00C23115">
        <w:t xml:space="preserve"> </w:t>
      </w:r>
      <w:proofErr w:type="spellStart"/>
      <w:r w:rsidRPr="00C23115">
        <w:t>prekorači</w:t>
      </w:r>
      <w:proofErr w:type="spellEnd"/>
      <w:r w:rsidRPr="00C23115">
        <w:t xml:space="preserve"> </w:t>
      </w:r>
      <w:proofErr w:type="spellStart"/>
      <w:r w:rsidRPr="00C23115">
        <w:t>svoja</w:t>
      </w:r>
      <w:proofErr w:type="spellEnd"/>
      <w:r w:rsidRPr="00C23115">
        <w:t xml:space="preserve"> </w:t>
      </w:r>
      <w:proofErr w:type="spellStart"/>
      <w:r w:rsidRPr="00C23115">
        <w:t>ovlašćenja</w:t>
      </w:r>
      <w:proofErr w:type="spellEnd"/>
      <w:r w:rsidRPr="00C23115">
        <w:t xml:space="preserve"> (</w:t>
      </w:r>
      <w:proofErr w:type="spellStart"/>
      <w:r w:rsidRPr="00C23115">
        <w:t>čl</w:t>
      </w:r>
      <w:proofErr w:type="spellEnd"/>
      <w:r w:rsidRPr="00C23115">
        <w:t xml:space="preserve">. 8), </w:t>
      </w:r>
      <w:proofErr w:type="spellStart"/>
      <w:r w:rsidRPr="00C23115">
        <w:t>kao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o </w:t>
      </w:r>
      <w:proofErr w:type="spellStart"/>
      <w:r w:rsidRPr="00C23115">
        <w:t>naknadnom</w:t>
      </w:r>
      <w:proofErr w:type="spellEnd"/>
      <w:r w:rsidRPr="00C23115">
        <w:t xml:space="preserve"> </w:t>
      </w:r>
      <w:proofErr w:type="spellStart"/>
      <w:r w:rsidRPr="00C23115">
        <w:t>ispunjavanju</w:t>
      </w:r>
      <w:proofErr w:type="spellEnd"/>
      <w:r w:rsidRPr="00C23115">
        <w:t xml:space="preserve"> (</w:t>
      </w:r>
      <w:proofErr w:type="spellStart"/>
      <w:r w:rsidRPr="00C23115">
        <w:t>član</w:t>
      </w:r>
      <w:proofErr w:type="spellEnd"/>
      <w:r w:rsidRPr="00C23115">
        <w:t xml:space="preserve"> 16. </w:t>
      </w:r>
      <w:proofErr w:type="spellStart"/>
      <w:r w:rsidRPr="00C23115">
        <w:t>st.</w:t>
      </w:r>
      <w:proofErr w:type="spellEnd"/>
      <w:r w:rsidRPr="00C23115">
        <w:t xml:space="preserve"> 2).</w:t>
      </w:r>
    </w:p>
    <w:p w14:paraId="5758081A" w14:textId="77777777" w:rsidR="00C23115" w:rsidRPr="00C23115" w:rsidRDefault="00C23115" w:rsidP="00C23115">
      <w:pPr>
        <w:jc w:val="center"/>
        <w:rPr>
          <w:lang w:val="fr-FR"/>
        </w:rPr>
      </w:pPr>
      <w:r w:rsidRPr="00C23115">
        <w:rPr>
          <w:lang w:val="fr-FR"/>
        </w:rPr>
        <w:lastRenderedPageBreak/>
        <w:t xml:space="preserve">Na </w:t>
      </w:r>
      <w:proofErr w:type="spellStart"/>
      <w:r w:rsidRPr="00C23115">
        <w:rPr>
          <w:lang w:val="fr-FR"/>
        </w:rPr>
        <w:t>sopstvenu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primenjuju</w:t>
      </w:r>
      <w:proofErr w:type="spellEnd"/>
      <w:r w:rsidRPr="00C23115">
        <w:rPr>
          <w:lang w:val="fr-FR"/>
        </w:rPr>
        <w:t xml:space="preserve"> se i </w:t>
      </w:r>
      <w:proofErr w:type="spellStart"/>
      <w:r w:rsidRPr="00C23115">
        <w:rPr>
          <w:lang w:val="fr-FR"/>
        </w:rPr>
        <w:t>propisi</w:t>
      </w:r>
      <w:proofErr w:type="spellEnd"/>
      <w:r w:rsidRPr="00C23115">
        <w:rPr>
          <w:lang w:val="fr-FR"/>
        </w:rPr>
        <w:t xml:space="preserve"> o </w:t>
      </w:r>
      <w:proofErr w:type="spellStart"/>
      <w:r w:rsidRPr="00C23115">
        <w:rPr>
          <w:lang w:val="fr-FR"/>
        </w:rPr>
        <w:t>avalu</w:t>
      </w:r>
      <w:proofErr w:type="spellEnd"/>
      <w:r w:rsidRPr="00C23115">
        <w:rPr>
          <w:lang w:val="fr-FR"/>
        </w:rPr>
        <w:t xml:space="preserve"> (</w:t>
      </w:r>
      <w:proofErr w:type="spellStart"/>
      <w:r w:rsidRPr="00C23115">
        <w:rPr>
          <w:lang w:val="fr-FR"/>
        </w:rPr>
        <w:t>čl</w:t>
      </w:r>
      <w:proofErr w:type="spellEnd"/>
      <w:r w:rsidRPr="00C23115">
        <w:rPr>
          <w:lang w:val="fr-FR"/>
        </w:rPr>
        <w:t xml:space="preserve">. 29. do 31). U </w:t>
      </w:r>
      <w:proofErr w:type="spellStart"/>
      <w:r w:rsidRPr="00C23115">
        <w:rPr>
          <w:lang w:val="fr-FR"/>
        </w:rPr>
        <w:t>slučaju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predviđenom</w:t>
      </w:r>
      <w:proofErr w:type="spellEnd"/>
      <w:r w:rsidRPr="00C23115">
        <w:rPr>
          <w:lang w:val="fr-FR"/>
        </w:rPr>
        <w:t xml:space="preserve"> u </w:t>
      </w:r>
      <w:proofErr w:type="spellStart"/>
      <w:r w:rsidRPr="00C23115">
        <w:rPr>
          <w:lang w:val="fr-FR"/>
        </w:rPr>
        <w:t>čl</w:t>
      </w:r>
      <w:proofErr w:type="spellEnd"/>
      <w:r w:rsidRPr="00C23115">
        <w:rPr>
          <w:lang w:val="fr-FR"/>
        </w:rPr>
        <w:t xml:space="preserve">. 30. </w:t>
      </w:r>
      <w:proofErr w:type="spellStart"/>
      <w:r w:rsidRPr="00C23115">
        <w:rPr>
          <w:lang w:val="fr-FR"/>
        </w:rPr>
        <w:t>poslednji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stav</w:t>
      </w:r>
      <w:proofErr w:type="spellEnd"/>
      <w:r w:rsidRPr="00C23115">
        <w:rPr>
          <w:lang w:val="fr-FR"/>
        </w:rPr>
        <w:t xml:space="preserve">, ako se u </w:t>
      </w:r>
      <w:proofErr w:type="spellStart"/>
      <w:r w:rsidRPr="00C23115">
        <w:rPr>
          <w:lang w:val="fr-FR"/>
        </w:rPr>
        <w:t>avalu</w:t>
      </w:r>
      <w:proofErr w:type="spellEnd"/>
      <w:r w:rsidRPr="00C23115">
        <w:rPr>
          <w:lang w:val="fr-FR"/>
        </w:rPr>
        <w:t xml:space="preserve"> ne </w:t>
      </w:r>
      <w:proofErr w:type="spellStart"/>
      <w:r w:rsidRPr="00C23115">
        <w:rPr>
          <w:lang w:val="fr-FR"/>
        </w:rPr>
        <w:t>naznači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koga</w:t>
      </w:r>
      <w:proofErr w:type="spellEnd"/>
      <w:r w:rsidRPr="00C23115">
        <w:rPr>
          <w:lang w:val="fr-FR"/>
        </w:rPr>
        <w:t xml:space="preserve"> je </w:t>
      </w:r>
      <w:proofErr w:type="spellStart"/>
      <w:r w:rsidRPr="00C23115">
        <w:rPr>
          <w:lang w:val="fr-FR"/>
        </w:rPr>
        <w:t>dat</w:t>
      </w:r>
      <w:proofErr w:type="spellEnd"/>
      <w:r w:rsidRPr="00C23115">
        <w:rPr>
          <w:lang w:val="fr-FR"/>
        </w:rPr>
        <w:t xml:space="preserve">, </w:t>
      </w:r>
      <w:proofErr w:type="spellStart"/>
      <w:r w:rsidRPr="00C23115">
        <w:rPr>
          <w:lang w:val="fr-FR"/>
        </w:rPr>
        <w:t>važi</w:t>
      </w:r>
      <w:proofErr w:type="spellEnd"/>
      <w:r w:rsidRPr="00C23115">
        <w:rPr>
          <w:lang w:val="fr-FR"/>
        </w:rPr>
        <w:t xml:space="preserve"> da je </w:t>
      </w:r>
      <w:proofErr w:type="spellStart"/>
      <w:r w:rsidRPr="00C23115">
        <w:rPr>
          <w:lang w:val="fr-FR"/>
        </w:rPr>
        <w:t>dat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za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izdavaoca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sopstvene</w:t>
      </w:r>
      <w:proofErr w:type="spellEnd"/>
      <w:r w:rsidRPr="00C23115">
        <w:rPr>
          <w:lang w:val="fr-FR"/>
        </w:rPr>
        <w:t xml:space="preserve"> </w:t>
      </w:r>
      <w:proofErr w:type="spellStart"/>
      <w:r w:rsidRPr="00C23115">
        <w:rPr>
          <w:lang w:val="fr-FR"/>
        </w:rPr>
        <w:t>menice</w:t>
      </w:r>
      <w:proofErr w:type="spellEnd"/>
      <w:r w:rsidRPr="00C23115">
        <w:rPr>
          <w:lang w:val="fr-FR"/>
        </w:rPr>
        <w:t>.</w:t>
      </w:r>
    </w:p>
    <w:p w14:paraId="673BBE23" w14:textId="77777777" w:rsidR="00C23115" w:rsidRPr="00C23115" w:rsidRDefault="00C23115" w:rsidP="00C23115">
      <w:pPr>
        <w:jc w:val="center"/>
        <w:rPr>
          <w:b/>
          <w:bCs/>
        </w:rPr>
      </w:pPr>
      <w:bookmarkStart w:id="133" w:name="clan_110"/>
      <w:bookmarkEnd w:id="133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110</w:t>
      </w:r>
    </w:p>
    <w:p w14:paraId="79FA25BE" w14:textId="77777777" w:rsidR="00C23115" w:rsidRPr="00C23115" w:rsidRDefault="00C23115" w:rsidP="00C23115">
      <w:pPr>
        <w:jc w:val="center"/>
      </w:pPr>
      <w:proofErr w:type="spellStart"/>
      <w:r w:rsidRPr="00C23115">
        <w:t>Izdavalac</w:t>
      </w:r>
      <w:proofErr w:type="spellEnd"/>
      <w:r w:rsidRPr="00C23115">
        <w:t xml:space="preserve"> </w:t>
      </w:r>
      <w:proofErr w:type="spellStart"/>
      <w:r w:rsidRPr="00C23115">
        <w:t>sopstvene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 xml:space="preserve"> </w:t>
      </w:r>
      <w:proofErr w:type="spellStart"/>
      <w:r w:rsidRPr="00C23115">
        <w:t>odgovara</w:t>
      </w:r>
      <w:proofErr w:type="spellEnd"/>
      <w:r w:rsidRPr="00C23115">
        <w:t xml:space="preserve"> </w:t>
      </w:r>
      <w:proofErr w:type="spellStart"/>
      <w:r w:rsidRPr="00C23115">
        <w:t>onako</w:t>
      </w:r>
      <w:proofErr w:type="spellEnd"/>
      <w:r w:rsidRPr="00C23115">
        <w:t xml:space="preserve"> </w:t>
      </w:r>
      <w:proofErr w:type="spellStart"/>
      <w:r w:rsidRPr="00C23115">
        <w:t>kako</w:t>
      </w:r>
      <w:proofErr w:type="spellEnd"/>
      <w:r w:rsidRPr="00C23115">
        <w:t xml:space="preserve"> </w:t>
      </w:r>
      <w:proofErr w:type="spellStart"/>
      <w:r w:rsidRPr="00C23115">
        <w:t>odgovara</w:t>
      </w:r>
      <w:proofErr w:type="spellEnd"/>
      <w:r w:rsidRPr="00C23115">
        <w:t xml:space="preserve"> </w:t>
      </w:r>
      <w:proofErr w:type="spellStart"/>
      <w:r w:rsidRPr="00C23115">
        <w:t>akceptant</w:t>
      </w:r>
      <w:proofErr w:type="spellEnd"/>
      <w:r w:rsidRPr="00C23115">
        <w:t xml:space="preserve"> </w:t>
      </w:r>
      <w:proofErr w:type="spellStart"/>
      <w:r w:rsidRPr="00C23115">
        <w:t>trasirane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>.</w:t>
      </w:r>
    </w:p>
    <w:p w14:paraId="0C86F2D9" w14:textId="77777777" w:rsidR="00C23115" w:rsidRPr="00C23115" w:rsidRDefault="00C23115" w:rsidP="00C23115">
      <w:pPr>
        <w:jc w:val="center"/>
      </w:pPr>
      <w:proofErr w:type="spellStart"/>
      <w:r w:rsidRPr="00C23115">
        <w:t>Sopstvene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 xml:space="preserve"> </w:t>
      </w:r>
      <w:proofErr w:type="spellStart"/>
      <w:r w:rsidRPr="00C23115">
        <w:t>plative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određeno</w:t>
      </w:r>
      <w:proofErr w:type="spellEnd"/>
      <w:r w:rsidRPr="00C23115">
        <w:t xml:space="preserve"> </w:t>
      </w:r>
      <w:proofErr w:type="spellStart"/>
      <w:r w:rsidRPr="00C23115">
        <w:t>vreme</w:t>
      </w:r>
      <w:proofErr w:type="spellEnd"/>
      <w:r w:rsidRPr="00C23115">
        <w:t xml:space="preserve"> po </w:t>
      </w:r>
      <w:proofErr w:type="spellStart"/>
      <w:r w:rsidRPr="00C23115">
        <w:t>viđenju</w:t>
      </w:r>
      <w:proofErr w:type="spellEnd"/>
      <w:r w:rsidRPr="00C23115">
        <w:t xml:space="preserve"> </w:t>
      </w:r>
      <w:proofErr w:type="spellStart"/>
      <w:r w:rsidRPr="00C23115">
        <w:t>moraju</w:t>
      </w:r>
      <w:proofErr w:type="spellEnd"/>
      <w:r w:rsidRPr="00C23115">
        <w:t xml:space="preserve"> se </w:t>
      </w:r>
      <w:proofErr w:type="spellStart"/>
      <w:r w:rsidRPr="00C23115">
        <w:t>podneti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viđenje</w:t>
      </w:r>
      <w:proofErr w:type="spellEnd"/>
      <w:r w:rsidRPr="00C23115">
        <w:t xml:space="preserve"> </w:t>
      </w:r>
      <w:proofErr w:type="spellStart"/>
      <w:r w:rsidRPr="00C23115">
        <w:t>izdavaocu</w:t>
      </w:r>
      <w:proofErr w:type="spellEnd"/>
      <w:r w:rsidRPr="00C23115">
        <w:t xml:space="preserve"> u </w:t>
      </w:r>
      <w:proofErr w:type="spellStart"/>
      <w:r w:rsidRPr="00C23115">
        <w:t>rokovima</w:t>
      </w:r>
      <w:proofErr w:type="spellEnd"/>
      <w:r w:rsidRPr="00C23115">
        <w:t xml:space="preserve"> </w:t>
      </w:r>
      <w:proofErr w:type="spellStart"/>
      <w:r w:rsidRPr="00C23115">
        <w:t>određenim</w:t>
      </w:r>
      <w:proofErr w:type="spellEnd"/>
      <w:r w:rsidRPr="00C23115">
        <w:t xml:space="preserve"> u </w:t>
      </w:r>
      <w:proofErr w:type="spellStart"/>
      <w:r w:rsidRPr="00C23115">
        <w:t>članu</w:t>
      </w:r>
      <w:proofErr w:type="spellEnd"/>
      <w:r w:rsidRPr="00C23115">
        <w:t xml:space="preserve"> 22. </w:t>
      </w:r>
      <w:proofErr w:type="spellStart"/>
      <w:r w:rsidRPr="00C23115">
        <w:t>ovog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 xml:space="preserve">. </w:t>
      </w:r>
      <w:proofErr w:type="spellStart"/>
      <w:r w:rsidRPr="00C23115">
        <w:t>Izdavalac</w:t>
      </w:r>
      <w:proofErr w:type="spellEnd"/>
      <w:r w:rsidRPr="00C23115">
        <w:t xml:space="preserve"> </w:t>
      </w:r>
      <w:proofErr w:type="spellStart"/>
      <w:r w:rsidRPr="00C23115">
        <w:t>potvrđuje</w:t>
      </w:r>
      <w:proofErr w:type="spellEnd"/>
      <w:r w:rsidRPr="00C23115">
        <w:t xml:space="preserve"> </w:t>
      </w:r>
      <w:proofErr w:type="spellStart"/>
      <w:r w:rsidRPr="00C23115">
        <w:t>viđenje</w:t>
      </w:r>
      <w:proofErr w:type="spellEnd"/>
      <w:r w:rsidRPr="00C23115">
        <w:t xml:space="preserve"> </w:t>
      </w:r>
      <w:proofErr w:type="spellStart"/>
      <w:r w:rsidRPr="00C23115">
        <w:t>datiranim</w:t>
      </w:r>
      <w:proofErr w:type="spellEnd"/>
      <w:r w:rsidRPr="00C23115">
        <w:t xml:space="preserve"> </w:t>
      </w:r>
      <w:proofErr w:type="spellStart"/>
      <w:r w:rsidRPr="00C23115">
        <w:t>potpisom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samoj</w:t>
      </w:r>
      <w:proofErr w:type="spellEnd"/>
      <w:r w:rsidRPr="00C23115">
        <w:t xml:space="preserve"> </w:t>
      </w:r>
      <w:proofErr w:type="spellStart"/>
      <w:r w:rsidRPr="00C23115">
        <w:t>menici</w:t>
      </w:r>
      <w:proofErr w:type="spellEnd"/>
      <w:r w:rsidRPr="00C23115">
        <w:t xml:space="preserve">, a </w:t>
      </w:r>
      <w:proofErr w:type="spellStart"/>
      <w:r w:rsidRPr="00C23115">
        <w:t>rok</w:t>
      </w:r>
      <w:proofErr w:type="spellEnd"/>
      <w:r w:rsidRPr="00C23115">
        <w:t xml:space="preserve"> po </w:t>
      </w:r>
      <w:proofErr w:type="spellStart"/>
      <w:r w:rsidRPr="00C23115">
        <w:t>viđenju</w:t>
      </w:r>
      <w:proofErr w:type="spellEnd"/>
      <w:r w:rsidRPr="00C23115">
        <w:t xml:space="preserve"> </w:t>
      </w:r>
      <w:proofErr w:type="spellStart"/>
      <w:r w:rsidRPr="00C23115">
        <w:t>teče</w:t>
      </w:r>
      <w:proofErr w:type="spellEnd"/>
      <w:r w:rsidRPr="00C23115">
        <w:t xml:space="preserve"> od </w:t>
      </w:r>
      <w:proofErr w:type="spellStart"/>
      <w:r w:rsidRPr="00C23115">
        <w:t>datuma</w:t>
      </w:r>
      <w:proofErr w:type="spellEnd"/>
      <w:r w:rsidRPr="00C23115">
        <w:t xml:space="preserve"> </w:t>
      </w:r>
      <w:proofErr w:type="spellStart"/>
      <w:r w:rsidRPr="00C23115">
        <w:t>viđenja</w:t>
      </w:r>
      <w:proofErr w:type="spellEnd"/>
      <w:r w:rsidRPr="00C23115">
        <w:t xml:space="preserve">. </w:t>
      </w:r>
      <w:proofErr w:type="spellStart"/>
      <w:r w:rsidRPr="00C23115">
        <w:t>Ako</w:t>
      </w:r>
      <w:proofErr w:type="spellEnd"/>
      <w:r w:rsidRPr="00C23115">
        <w:t xml:space="preserve"> </w:t>
      </w:r>
      <w:proofErr w:type="spellStart"/>
      <w:r w:rsidRPr="00C23115">
        <w:t>izdavalac</w:t>
      </w:r>
      <w:proofErr w:type="spellEnd"/>
      <w:r w:rsidRPr="00C23115">
        <w:t xml:space="preserve"> </w:t>
      </w:r>
      <w:proofErr w:type="spellStart"/>
      <w:r w:rsidRPr="00C23115">
        <w:t>odbije</w:t>
      </w:r>
      <w:proofErr w:type="spellEnd"/>
      <w:r w:rsidRPr="00C23115">
        <w:t xml:space="preserve"> da </w:t>
      </w:r>
      <w:proofErr w:type="spellStart"/>
      <w:r w:rsidRPr="00C23115">
        <w:t>potvrdi</w:t>
      </w:r>
      <w:proofErr w:type="spellEnd"/>
      <w:r w:rsidRPr="00C23115">
        <w:t xml:space="preserve"> </w:t>
      </w:r>
      <w:proofErr w:type="spellStart"/>
      <w:r w:rsidRPr="00C23115">
        <w:t>viđenje</w:t>
      </w:r>
      <w:proofErr w:type="spellEnd"/>
      <w:r w:rsidRPr="00C23115">
        <w:t xml:space="preserve">, to </w:t>
      </w:r>
      <w:proofErr w:type="spellStart"/>
      <w:r w:rsidRPr="00C23115">
        <w:t>odbijanje</w:t>
      </w:r>
      <w:proofErr w:type="spellEnd"/>
      <w:r w:rsidRPr="00C23115">
        <w:t xml:space="preserve"> mora se </w:t>
      </w:r>
      <w:proofErr w:type="spellStart"/>
      <w:r w:rsidRPr="00C23115">
        <w:t>ustanoviti</w:t>
      </w:r>
      <w:proofErr w:type="spellEnd"/>
      <w:r w:rsidRPr="00C23115">
        <w:t xml:space="preserve"> </w:t>
      </w:r>
      <w:proofErr w:type="spellStart"/>
      <w:r w:rsidRPr="00C23115">
        <w:t>protestom</w:t>
      </w:r>
      <w:proofErr w:type="spellEnd"/>
      <w:r w:rsidRPr="00C23115">
        <w:t xml:space="preserve"> (</w:t>
      </w:r>
      <w:proofErr w:type="spellStart"/>
      <w:r w:rsidRPr="00C23115">
        <w:t>član</w:t>
      </w:r>
      <w:proofErr w:type="spellEnd"/>
      <w:r w:rsidRPr="00C23115">
        <w:t xml:space="preserve"> 24. </w:t>
      </w:r>
      <w:proofErr w:type="spellStart"/>
      <w:r w:rsidRPr="00C23115">
        <w:t>ovog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 xml:space="preserve">), od </w:t>
      </w:r>
      <w:proofErr w:type="spellStart"/>
      <w:r w:rsidRPr="00C23115">
        <w:t>čijeg</w:t>
      </w:r>
      <w:proofErr w:type="spellEnd"/>
      <w:r w:rsidRPr="00C23115">
        <w:t xml:space="preserve"> </w:t>
      </w:r>
      <w:proofErr w:type="spellStart"/>
      <w:r w:rsidRPr="00C23115">
        <w:t>datuma</w:t>
      </w:r>
      <w:proofErr w:type="spellEnd"/>
      <w:r w:rsidRPr="00C23115">
        <w:t xml:space="preserve"> </w:t>
      </w:r>
      <w:proofErr w:type="spellStart"/>
      <w:r w:rsidRPr="00C23115">
        <w:t>teče</w:t>
      </w:r>
      <w:proofErr w:type="spellEnd"/>
      <w:r w:rsidRPr="00C23115">
        <w:t xml:space="preserve"> </w:t>
      </w:r>
      <w:proofErr w:type="spellStart"/>
      <w:r w:rsidRPr="00C23115">
        <w:t>rok</w:t>
      </w:r>
      <w:proofErr w:type="spellEnd"/>
      <w:r w:rsidRPr="00C23115">
        <w:t xml:space="preserve"> po </w:t>
      </w:r>
      <w:proofErr w:type="spellStart"/>
      <w:r w:rsidRPr="00C23115">
        <w:t>viđenju</w:t>
      </w:r>
      <w:proofErr w:type="spellEnd"/>
      <w:r w:rsidRPr="00C23115">
        <w:t>.</w:t>
      </w:r>
    </w:p>
    <w:p w14:paraId="301F1605" w14:textId="77777777" w:rsidR="00C23115" w:rsidRPr="00C23115" w:rsidRDefault="00C23115" w:rsidP="00C23115">
      <w:pPr>
        <w:jc w:val="center"/>
        <w:rPr>
          <w:b/>
          <w:bCs/>
        </w:rPr>
      </w:pPr>
      <w:bookmarkStart w:id="134" w:name="str_25"/>
      <w:bookmarkEnd w:id="134"/>
      <w:proofErr w:type="spellStart"/>
      <w:r w:rsidRPr="00C23115">
        <w:rPr>
          <w:b/>
          <w:bCs/>
        </w:rPr>
        <w:t>Treći</w:t>
      </w:r>
      <w:proofErr w:type="spellEnd"/>
      <w:r w:rsidRPr="00C23115">
        <w:rPr>
          <w:b/>
          <w:bCs/>
        </w:rPr>
        <w:t xml:space="preserve"> deo</w:t>
      </w:r>
    </w:p>
    <w:p w14:paraId="339C9795" w14:textId="77777777" w:rsidR="00C23115" w:rsidRPr="00C23115" w:rsidRDefault="00C23115" w:rsidP="00C23115">
      <w:pPr>
        <w:jc w:val="center"/>
        <w:rPr>
          <w:b/>
          <w:bCs/>
        </w:rPr>
      </w:pPr>
      <w:r w:rsidRPr="00C23115">
        <w:rPr>
          <w:b/>
          <w:bCs/>
        </w:rPr>
        <w:t>PRELAZNE I ZAVRŠNE ODREDBE</w:t>
      </w:r>
    </w:p>
    <w:p w14:paraId="196FF9D6" w14:textId="77777777" w:rsidR="00C23115" w:rsidRPr="00C23115" w:rsidRDefault="00C23115" w:rsidP="00C23115">
      <w:pPr>
        <w:jc w:val="center"/>
        <w:rPr>
          <w:b/>
          <w:bCs/>
        </w:rPr>
      </w:pPr>
      <w:bookmarkStart w:id="135" w:name="clan_111"/>
      <w:bookmarkEnd w:id="135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111</w:t>
      </w:r>
    </w:p>
    <w:p w14:paraId="77D03DE3" w14:textId="77777777" w:rsidR="00C23115" w:rsidRPr="00C23115" w:rsidRDefault="00C23115" w:rsidP="00C23115">
      <w:pPr>
        <w:jc w:val="center"/>
      </w:pPr>
      <w:r w:rsidRPr="00C23115">
        <w:t xml:space="preserve">Za </w:t>
      </w:r>
      <w:proofErr w:type="spellStart"/>
      <w:r w:rsidRPr="00C23115">
        <w:t>sporove</w:t>
      </w:r>
      <w:proofErr w:type="spellEnd"/>
      <w:r w:rsidRPr="00C23115">
        <w:t xml:space="preserve"> koji se </w:t>
      </w:r>
      <w:proofErr w:type="spellStart"/>
      <w:r w:rsidRPr="00C23115">
        <w:t>pokreću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osnovu</w:t>
      </w:r>
      <w:proofErr w:type="spellEnd"/>
      <w:r w:rsidRPr="00C23115">
        <w:t xml:space="preserve"> </w:t>
      </w:r>
      <w:proofErr w:type="spellStart"/>
      <w:r w:rsidRPr="00C23115">
        <w:t>tužbe</w:t>
      </w:r>
      <w:proofErr w:type="spellEnd"/>
      <w:r w:rsidRPr="00C23115">
        <w:t xml:space="preserve"> </w:t>
      </w:r>
      <w:proofErr w:type="spellStart"/>
      <w:r w:rsidRPr="00C23115">
        <w:t>imaoca</w:t>
      </w:r>
      <w:proofErr w:type="spellEnd"/>
      <w:r w:rsidRPr="00C23115">
        <w:t xml:space="preserve"> </w:t>
      </w:r>
      <w:proofErr w:type="spellStart"/>
      <w:r w:rsidRPr="00C23115">
        <w:t>menice</w:t>
      </w:r>
      <w:proofErr w:type="spellEnd"/>
      <w:r w:rsidRPr="00C23115">
        <w:t xml:space="preserve"> </w:t>
      </w:r>
      <w:proofErr w:type="spellStart"/>
      <w:r w:rsidRPr="00C23115">
        <w:t>protiv</w:t>
      </w:r>
      <w:proofErr w:type="spellEnd"/>
      <w:r w:rsidRPr="00C23115">
        <w:t xml:space="preserve"> </w:t>
      </w:r>
      <w:proofErr w:type="spellStart"/>
      <w:r w:rsidRPr="00C23115">
        <w:t>njenih</w:t>
      </w:r>
      <w:proofErr w:type="spellEnd"/>
      <w:r w:rsidRPr="00C23115">
        <w:t xml:space="preserve"> </w:t>
      </w:r>
      <w:proofErr w:type="spellStart"/>
      <w:r w:rsidRPr="00C23115">
        <w:t>potpisnika</w:t>
      </w:r>
      <w:proofErr w:type="spellEnd"/>
      <w:r w:rsidRPr="00C23115">
        <w:t xml:space="preserve"> </w:t>
      </w:r>
      <w:proofErr w:type="spellStart"/>
      <w:r w:rsidRPr="00C23115">
        <w:t>nadležan</w:t>
      </w:r>
      <w:proofErr w:type="spellEnd"/>
      <w:r w:rsidRPr="00C23115">
        <w:t xml:space="preserve"> je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sud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čijem</w:t>
      </w:r>
      <w:proofErr w:type="spellEnd"/>
      <w:r w:rsidRPr="00C23115">
        <w:t xml:space="preserve"> se </w:t>
      </w:r>
      <w:proofErr w:type="spellStart"/>
      <w:r w:rsidRPr="00C23115">
        <w:t>području</w:t>
      </w:r>
      <w:proofErr w:type="spellEnd"/>
      <w:r w:rsidRPr="00C23115">
        <w:t xml:space="preserve"> </w:t>
      </w:r>
      <w:proofErr w:type="spellStart"/>
      <w:r w:rsidRPr="00C23115">
        <w:t>nalazi</w:t>
      </w:r>
      <w:proofErr w:type="spellEnd"/>
      <w:r w:rsidRPr="00C23115">
        <w:t xml:space="preserve"> mesto </w:t>
      </w:r>
      <w:proofErr w:type="spellStart"/>
      <w:r w:rsidRPr="00C23115">
        <w:t>plaćanja</w:t>
      </w:r>
      <w:proofErr w:type="spellEnd"/>
      <w:r w:rsidRPr="00C23115">
        <w:t>.</w:t>
      </w:r>
    </w:p>
    <w:p w14:paraId="0AE321AF" w14:textId="77777777" w:rsidR="00C23115" w:rsidRPr="00C23115" w:rsidRDefault="00C23115" w:rsidP="00C23115">
      <w:pPr>
        <w:jc w:val="center"/>
        <w:rPr>
          <w:b/>
          <w:bCs/>
        </w:rPr>
      </w:pPr>
      <w:bookmarkStart w:id="136" w:name="clan_112"/>
      <w:bookmarkEnd w:id="136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112</w:t>
      </w:r>
    </w:p>
    <w:p w14:paraId="468FDF8F" w14:textId="77777777" w:rsidR="00C23115" w:rsidRPr="00C23115" w:rsidRDefault="00C23115" w:rsidP="00C23115">
      <w:pPr>
        <w:jc w:val="center"/>
      </w:pPr>
      <w:proofErr w:type="spellStart"/>
      <w:r w:rsidRPr="00C23115">
        <w:t>Ako</w:t>
      </w:r>
      <w:proofErr w:type="spellEnd"/>
      <w:r w:rsidRPr="00C23115">
        <w:t xml:space="preserve"> je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osnovu</w:t>
      </w:r>
      <w:proofErr w:type="spellEnd"/>
      <w:r w:rsidRPr="00C23115">
        <w:t xml:space="preserve"> </w:t>
      </w:r>
      <w:proofErr w:type="spellStart"/>
      <w:r w:rsidRPr="00C23115">
        <w:t>presude</w:t>
      </w:r>
      <w:proofErr w:type="spellEnd"/>
      <w:r w:rsidRPr="00C23115">
        <w:t xml:space="preserve">, </w:t>
      </w:r>
      <w:proofErr w:type="spellStart"/>
      <w:r w:rsidRPr="00C23115">
        <w:t>odnosno</w:t>
      </w:r>
      <w:proofErr w:type="spellEnd"/>
      <w:r w:rsidRPr="00C23115">
        <w:t xml:space="preserve"> </w:t>
      </w:r>
      <w:proofErr w:type="spellStart"/>
      <w:r w:rsidRPr="00C23115">
        <w:t>platnog</w:t>
      </w:r>
      <w:proofErr w:type="spellEnd"/>
      <w:r w:rsidRPr="00C23115">
        <w:t xml:space="preserve"> </w:t>
      </w:r>
      <w:proofErr w:type="spellStart"/>
      <w:r w:rsidRPr="00C23115">
        <w:t>naloga</w:t>
      </w:r>
      <w:proofErr w:type="spellEnd"/>
      <w:r w:rsidRPr="00C23115">
        <w:t xml:space="preserve"> </w:t>
      </w:r>
      <w:proofErr w:type="spellStart"/>
      <w:r w:rsidRPr="00C23115">
        <w:t>izdatog</w:t>
      </w:r>
      <w:proofErr w:type="spellEnd"/>
      <w:r w:rsidRPr="00C23115">
        <w:t xml:space="preserve"> po </w:t>
      </w:r>
      <w:proofErr w:type="spellStart"/>
      <w:r w:rsidRPr="00C23115">
        <w:t>jednoj</w:t>
      </w:r>
      <w:proofErr w:type="spellEnd"/>
      <w:r w:rsidRPr="00C23115">
        <w:t xml:space="preserve"> </w:t>
      </w:r>
      <w:proofErr w:type="spellStart"/>
      <w:r w:rsidRPr="00C23115">
        <w:t>menici</w:t>
      </w:r>
      <w:proofErr w:type="spellEnd"/>
      <w:r w:rsidRPr="00C23115">
        <w:t xml:space="preserve"> </w:t>
      </w:r>
      <w:proofErr w:type="spellStart"/>
      <w:r w:rsidRPr="00C23115">
        <w:t>protiv</w:t>
      </w:r>
      <w:proofErr w:type="spellEnd"/>
      <w:r w:rsidRPr="00C23115">
        <w:t xml:space="preserve"> </w:t>
      </w:r>
      <w:proofErr w:type="spellStart"/>
      <w:r w:rsidRPr="00C23115">
        <w:t>izvesnih</w:t>
      </w:r>
      <w:proofErr w:type="spellEnd"/>
      <w:r w:rsidRPr="00C23115">
        <w:t xml:space="preserve"> </w:t>
      </w:r>
      <w:proofErr w:type="spellStart"/>
      <w:r w:rsidRPr="00C23115">
        <w:t>meničnih</w:t>
      </w:r>
      <w:proofErr w:type="spellEnd"/>
      <w:r w:rsidRPr="00C23115">
        <w:t xml:space="preserve"> </w:t>
      </w:r>
      <w:proofErr w:type="spellStart"/>
      <w:r w:rsidRPr="00C23115">
        <w:t>potpisnika</w:t>
      </w:r>
      <w:proofErr w:type="spellEnd"/>
      <w:r w:rsidRPr="00C23115">
        <w:t xml:space="preserve">, </w:t>
      </w:r>
      <w:proofErr w:type="spellStart"/>
      <w:r w:rsidRPr="00C23115">
        <w:t>neki</w:t>
      </w:r>
      <w:proofErr w:type="spellEnd"/>
      <w:r w:rsidRPr="00C23115">
        <w:t xml:space="preserve"> od </w:t>
      </w:r>
      <w:proofErr w:type="spellStart"/>
      <w:r w:rsidRPr="00C23115">
        <w:t>njih</w:t>
      </w:r>
      <w:proofErr w:type="spellEnd"/>
      <w:r w:rsidRPr="00C23115">
        <w:t xml:space="preserve"> </w:t>
      </w:r>
      <w:proofErr w:type="spellStart"/>
      <w:r w:rsidRPr="00C23115">
        <w:t>izvršio</w:t>
      </w:r>
      <w:proofErr w:type="spellEnd"/>
      <w:r w:rsidRPr="00C23115">
        <w:t xml:space="preserve"> </w:t>
      </w:r>
      <w:proofErr w:type="spellStart"/>
      <w:r w:rsidRPr="00C23115">
        <w:t>naloženo</w:t>
      </w:r>
      <w:proofErr w:type="spellEnd"/>
      <w:r w:rsidRPr="00C23115">
        <w:t xml:space="preserve"> </w:t>
      </w:r>
      <w:proofErr w:type="spellStart"/>
      <w:r w:rsidRPr="00C23115">
        <w:t>plaćanje</w:t>
      </w:r>
      <w:proofErr w:type="spellEnd"/>
      <w:r w:rsidRPr="00C23115">
        <w:t xml:space="preserve"> (</w:t>
      </w:r>
      <w:proofErr w:type="spellStart"/>
      <w:r w:rsidRPr="00C23115">
        <w:t>iskupio</w:t>
      </w:r>
      <w:proofErr w:type="spellEnd"/>
      <w:r w:rsidRPr="00C23115">
        <w:t xml:space="preserve"> </w:t>
      </w:r>
      <w:proofErr w:type="spellStart"/>
      <w:r w:rsidRPr="00C23115">
        <w:t>menicu</w:t>
      </w:r>
      <w:proofErr w:type="spellEnd"/>
      <w:r w:rsidRPr="00C23115">
        <w:t xml:space="preserve">), </w:t>
      </w:r>
      <w:proofErr w:type="spellStart"/>
      <w:r w:rsidRPr="00C23115">
        <w:t>onda</w:t>
      </w:r>
      <w:proofErr w:type="spellEnd"/>
      <w:r w:rsidRPr="00C23115">
        <w:t xml:space="preserve"> je ta </w:t>
      </w:r>
      <w:proofErr w:type="spellStart"/>
      <w:r w:rsidRPr="00C23115">
        <w:t>isprava</w:t>
      </w:r>
      <w:proofErr w:type="spellEnd"/>
      <w:r w:rsidRPr="00C23115">
        <w:t xml:space="preserve">, </w:t>
      </w:r>
      <w:proofErr w:type="spellStart"/>
      <w:r w:rsidRPr="00C23115">
        <w:t>presuda</w:t>
      </w:r>
      <w:proofErr w:type="spellEnd"/>
      <w:r w:rsidRPr="00C23115">
        <w:t xml:space="preserve">, </w:t>
      </w:r>
      <w:proofErr w:type="spellStart"/>
      <w:r w:rsidRPr="00C23115">
        <w:t>odnosno</w:t>
      </w:r>
      <w:proofErr w:type="spellEnd"/>
      <w:r w:rsidRPr="00C23115">
        <w:t xml:space="preserve"> </w:t>
      </w:r>
      <w:proofErr w:type="spellStart"/>
      <w:r w:rsidRPr="00C23115">
        <w:t>platni</w:t>
      </w:r>
      <w:proofErr w:type="spellEnd"/>
      <w:r w:rsidRPr="00C23115">
        <w:t xml:space="preserve"> </w:t>
      </w:r>
      <w:proofErr w:type="spellStart"/>
      <w:r w:rsidRPr="00C23115">
        <w:t>nalog</w:t>
      </w:r>
      <w:proofErr w:type="spellEnd"/>
      <w:r w:rsidRPr="00C23115">
        <w:t xml:space="preserve"> po </w:t>
      </w:r>
      <w:proofErr w:type="spellStart"/>
      <w:r w:rsidRPr="00C23115">
        <w:t>kome</w:t>
      </w:r>
      <w:proofErr w:type="spellEnd"/>
      <w:r w:rsidRPr="00C23115">
        <w:t xml:space="preserve"> je </w:t>
      </w:r>
      <w:proofErr w:type="spellStart"/>
      <w:r w:rsidRPr="00C23115">
        <w:t>osuđeni</w:t>
      </w:r>
      <w:proofErr w:type="spellEnd"/>
      <w:r w:rsidRPr="00C23115">
        <w:t xml:space="preserve"> </w:t>
      </w:r>
      <w:proofErr w:type="spellStart"/>
      <w:r w:rsidRPr="00C23115">
        <w:t>potpisnik</w:t>
      </w:r>
      <w:proofErr w:type="spellEnd"/>
      <w:r w:rsidRPr="00C23115">
        <w:t xml:space="preserve"> </w:t>
      </w:r>
      <w:proofErr w:type="spellStart"/>
      <w:r w:rsidRPr="00C23115">
        <w:t>postupio</w:t>
      </w:r>
      <w:proofErr w:type="spellEnd"/>
      <w:r w:rsidRPr="00C23115">
        <w:t xml:space="preserve">, </w:t>
      </w:r>
      <w:proofErr w:type="spellStart"/>
      <w:r w:rsidRPr="00C23115">
        <w:t>zajedno</w:t>
      </w:r>
      <w:proofErr w:type="spellEnd"/>
      <w:r w:rsidRPr="00C23115">
        <w:t xml:space="preserve"> </w:t>
      </w:r>
      <w:proofErr w:type="spellStart"/>
      <w:r w:rsidRPr="00C23115">
        <w:t>sa</w:t>
      </w:r>
      <w:proofErr w:type="spellEnd"/>
      <w:r w:rsidRPr="00C23115">
        <w:t xml:space="preserve"> </w:t>
      </w:r>
      <w:proofErr w:type="spellStart"/>
      <w:r w:rsidRPr="00C23115">
        <w:t>potvrdom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računom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kome</w:t>
      </w:r>
      <w:proofErr w:type="spellEnd"/>
      <w:r w:rsidRPr="00C23115">
        <w:t xml:space="preserve"> je </w:t>
      </w:r>
      <w:proofErr w:type="spellStart"/>
      <w:r w:rsidRPr="00C23115">
        <w:t>potvrđena</w:t>
      </w:r>
      <w:proofErr w:type="spellEnd"/>
      <w:r w:rsidRPr="00C23115">
        <w:t xml:space="preserve"> </w:t>
      </w:r>
      <w:proofErr w:type="spellStart"/>
      <w:r w:rsidRPr="00C23115">
        <w:t>isplata</w:t>
      </w:r>
      <w:proofErr w:type="spellEnd"/>
      <w:r w:rsidRPr="00C23115">
        <w:t xml:space="preserve">, </w:t>
      </w:r>
      <w:proofErr w:type="spellStart"/>
      <w:r w:rsidRPr="00C23115">
        <w:t>kao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protestom</w:t>
      </w:r>
      <w:proofErr w:type="spellEnd"/>
      <w:r w:rsidRPr="00C23115">
        <w:t xml:space="preserve"> </w:t>
      </w:r>
      <w:proofErr w:type="spellStart"/>
      <w:r w:rsidRPr="00C23115">
        <w:t>ako</w:t>
      </w:r>
      <w:proofErr w:type="spellEnd"/>
      <w:r w:rsidRPr="00C23115">
        <w:t xml:space="preserve"> ga je </w:t>
      </w:r>
      <w:proofErr w:type="spellStart"/>
      <w:r w:rsidRPr="00C23115">
        <w:t>trebalo</w:t>
      </w:r>
      <w:proofErr w:type="spellEnd"/>
      <w:r w:rsidRPr="00C23115">
        <w:t xml:space="preserve"> </w:t>
      </w:r>
      <w:proofErr w:type="spellStart"/>
      <w:r w:rsidRPr="00C23115">
        <w:t>podići</w:t>
      </w:r>
      <w:proofErr w:type="spellEnd"/>
      <w:r w:rsidRPr="00C23115">
        <w:t xml:space="preserve">, </w:t>
      </w:r>
      <w:proofErr w:type="spellStart"/>
      <w:r w:rsidRPr="00C23115">
        <w:t>dovoljan</w:t>
      </w:r>
      <w:proofErr w:type="spellEnd"/>
      <w:r w:rsidRPr="00C23115">
        <w:t xml:space="preserve"> </w:t>
      </w:r>
      <w:proofErr w:type="spellStart"/>
      <w:r w:rsidRPr="00C23115">
        <w:t>izvršni</w:t>
      </w:r>
      <w:proofErr w:type="spellEnd"/>
      <w:r w:rsidRPr="00C23115">
        <w:t xml:space="preserve"> </w:t>
      </w:r>
      <w:proofErr w:type="spellStart"/>
      <w:r w:rsidRPr="00C23115">
        <w:t>naslov</w:t>
      </w:r>
      <w:proofErr w:type="spellEnd"/>
      <w:r w:rsidRPr="00C23115">
        <w:t xml:space="preserve"> za </w:t>
      </w:r>
      <w:proofErr w:type="spellStart"/>
      <w:r w:rsidRPr="00C23115">
        <w:t>ostvarivanje</w:t>
      </w:r>
      <w:proofErr w:type="spellEnd"/>
      <w:r w:rsidRPr="00C23115">
        <w:t xml:space="preserve"> </w:t>
      </w:r>
      <w:proofErr w:type="spellStart"/>
      <w:r w:rsidRPr="00C23115">
        <w:t>njegovih</w:t>
      </w:r>
      <w:proofErr w:type="spellEnd"/>
      <w:r w:rsidRPr="00C23115">
        <w:t xml:space="preserve"> </w:t>
      </w:r>
      <w:proofErr w:type="spellStart"/>
      <w:r w:rsidRPr="00C23115">
        <w:t>regresnih</w:t>
      </w:r>
      <w:proofErr w:type="spellEnd"/>
      <w:r w:rsidRPr="00C23115">
        <w:t xml:space="preserve"> </w:t>
      </w:r>
      <w:proofErr w:type="spellStart"/>
      <w:r w:rsidRPr="00C23115">
        <w:t>prava</w:t>
      </w:r>
      <w:proofErr w:type="spellEnd"/>
      <w:r w:rsidRPr="00C23115">
        <w:t xml:space="preserve"> </w:t>
      </w:r>
      <w:proofErr w:type="spellStart"/>
      <w:r w:rsidRPr="00C23115">
        <w:t>protiv</w:t>
      </w:r>
      <w:proofErr w:type="spellEnd"/>
      <w:r w:rsidRPr="00C23115">
        <w:t xml:space="preserve"> </w:t>
      </w:r>
      <w:proofErr w:type="spellStart"/>
      <w:r w:rsidRPr="00C23115">
        <w:t>njemu</w:t>
      </w:r>
      <w:proofErr w:type="spellEnd"/>
      <w:r w:rsidRPr="00C23115">
        <w:t xml:space="preserve"> </w:t>
      </w:r>
      <w:proofErr w:type="spellStart"/>
      <w:r w:rsidRPr="00C23115">
        <w:t>odgovornih</w:t>
      </w:r>
      <w:proofErr w:type="spellEnd"/>
      <w:r w:rsidRPr="00C23115">
        <w:t xml:space="preserve"> </w:t>
      </w:r>
      <w:proofErr w:type="spellStart"/>
      <w:r w:rsidRPr="00C23115">
        <w:t>meničnih</w:t>
      </w:r>
      <w:proofErr w:type="spellEnd"/>
      <w:r w:rsidRPr="00C23115">
        <w:t xml:space="preserve"> </w:t>
      </w:r>
      <w:proofErr w:type="spellStart"/>
      <w:r w:rsidRPr="00C23115">
        <w:t>dužnika</w:t>
      </w:r>
      <w:proofErr w:type="spellEnd"/>
      <w:r w:rsidRPr="00C23115">
        <w:t xml:space="preserve"> koji </w:t>
      </w:r>
      <w:proofErr w:type="spellStart"/>
      <w:r w:rsidRPr="00C23115">
        <w:t>su</w:t>
      </w:r>
      <w:proofErr w:type="spellEnd"/>
      <w:r w:rsidRPr="00C23115">
        <w:t xml:space="preserve"> </w:t>
      </w:r>
      <w:proofErr w:type="spellStart"/>
      <w:r w:rsidRPr="00C23115">
        <w:t>obuhvaćeni</w:t>
      </w:r>
      <w:proofErr w:type="spellEnd"/>
      <w:r w:rsidRPr="00C23115">
        <w:t xml:space="preserve"> tom </w:t>
      </w:r>
      <w:proofErr w:type="spellStart"/>
      <w:r w:rsidRPr="00C23115">
        <w:t>istom</w:t>
      </w:r>
      <w:proofErr w:type="spellEnd"/>
      <w:r w:rsidRPr="00C23115">
        <w:t xml:space="preserve"> </w:t>
      </w:r>
      <w:proofErr w:type="spellStart"/>
      <w:r w:rsidRPr="00C23115">
        <w:t>ispravom</w:t>
      </w:r>
      <w:proofErr w:type="spellEnd"/>
      <w:r w:rsidRPr="00C23115">
        <w:t xml:space="preserve">, </w:t>
      </w:r>
      <w:proofErr w:type="spellStart"/>
      <w:r w:rsidRPr="00C23115">
        <w:t>presudom</w:t>
      </w:r>
      <w:proofErr w:type="spellEnd"/>
      <w:r w:rsidRPr="00C23115">
        <w:t xml:space="preserve">, </w:t>
      </w:r>
      <w:proofErr w:type="spellStart"/>
      <w:r w:rsidRPr="00C23115">
        <w:t>odnosno</w:t>
      </w:r>
      <w:proofErr w:type="spellEnd"/>
      <w:r w:rsidRPr="00C23115">
        <w:t xml:space="preserve"> </w:t>
      </w:r>
      <w:proofErr w:type="spellStart"/>
      <w:r w:rsidRPr="00C23115">
        <w:t>platnim</w:t>
      </w:r>
      <w:proofErr w:type="spellEnd"/>
      <w:r w:rsidRPr="00C23115">
        <w:t xml:space="preserve"> </w:t>
      </w:r>
      <w:proofErr w:type="spellStart"/>
      <w:r w:rsidRPr="00C23115">
        <w:t>nalogom</w:t>
      </w:r>
      <w:proofErr w:type="spellEnd"/>
      <w:r w:rsidRPr="00C23115">
        <w:t>.</w:t>
      </w:r>
    </w:p>
    <w:p w14:paraId="18805881" w14:textId="77777777" w:rsidR="00C23115" w:rsidRPr="00C23115" w:rsidRDefault="00C23115" w:rsidP="00C23115">
      <w:pPr>
        <w:jc w:val="center"/>
        <w:rPr>
          <w:b/>
          <w:bCs/>
        </w:rPr>
      </w:pPr>
      <w:bookmarkStart w:id="137" w:name="clan_113"/>
      <w:bookmarkEnd w:id="137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113</w:t>
      </w:r>
    </w:p>
    <w:p w14:paraId="0ED00164" w14:textId="77777777" w:rsidR="00C23115" w:rsidRPr="00C23115" w:rsidRDefault="00C23115" w:rsidP="00C23115">
      <w:pPr>
        <w:jc w:val="center"/>
      </w:pPr>
      <w:proofErr w:type="spellStart"/>
      <w:r w:rsidRPr="00C23115">
        <w:t>Izuzetno</w:t>
      </w:r>
      <w:proofErr w:type="spellEnd"/>
      <w:r w:rsidRPr="00C23115">
        <w:t xml:space="preserve"> od </w:t>
      </w:r>
      <w:proofErr w:type="spellStart"/>
      <w:r w:rsidRPr="00C23115">
        <w:t>člana</w:t>
      </w:r>
      <w:proofErr w:type="spellEnd"/>
      <w:r w:rsidRPr="00C23115">
        <w:t xml:space="preserve"> 2. </w:t>
      </w:r>
      <w:proofErr w:type="spellStart"/>
      <w:r w:rsidRPr="00C23115">
        <w:t>Zakona</w:t>
      </w:r>
      <w:proofErr w:type="spellEnd"/>
      <w:r w:rsidRPr="00C23115">
        <w:t xml:space="preserve"> o </w:t>
      </w:r>
      <w:proofErr w:type="spellStart"/>
      <w:r w:rsidRPr="00C23115">
        <w:t>nevažnosti</w:t>
      </w:r>
      <w:proofErr w:type="spellEnd"/>
      <w:r w:rsidRPr="00C23115">
        <w:t xml:space="preserve"> </w:t>
      </w:r>
      <w:proofErr w:type="spellStart"/>
      <w:r w:rsidRPr="00C23115">
        <w:t>pravnih</w:t>
      </w:r>
      <w:proofErr w:type="spellEnd"/>
      <w:r w:rsidRPr="00C23115">
        <w:t xml:space="preserve"> </w:t>
      </w:r>
      <w:proofErr w:type="spellStart"/>
      <w:r w:rsidRPr="00C23115">
        <w:t>propisa</w:t>
      </w:r>
      <w:proofErr w:type="spellEnd"/>
      <w:r w:rsidRPr="00C23115">
        <w:t xml:space="preserve"> </w:t>
      </w:r>
      <w:proofErr w:type="spellStart"/>
      <w:r w:rsidRPr="00C23115">
        <w:t>donetih</w:t>
      </w:r>
      <w:proofErr w:type="spellEnd"/>
      <w:r w:rsidRPr="00C23115">
        <w:t xml:space="preserve"> </w:t>
      </w:r>
      <w:proofErr w:type="gramStart"/>
      <w:r w:rsidRPr="00C23115">
        <w:t>pre 6</w:t>
      </w:r>
      <w:proofErr w:type="gramEnd"/>
      <w:r w:rsidRPr="00C23115">
        <w:t xml:space="preserve">. </w:t>
      </w:r>
      <w:proofErr w:type="spellStart"/>
      <w:r w:rsidRPr="00C23115">
        <w:t>aprila</w:t>
      </w:r>
      <w:proofErr w:type="spellEnd"/>
      <w:r w:rsidRPr="00C23115">
        <w:t xml:space="preserve"> 1941. </w:t>
      </w:r>
      <w:proofErr w:type="spellStart"/>
      <w:r w:rsidRPr="00C23115">
        <w:t>godine</w:t>
      </w:r>
      <w:proofErr w:type="spellEnd"/>
      <w:r w:rsidRPr="00C23115">
        <w:t xml:space="preserve"> ("</w:t>
      </w:r>
      <w:proofErr w:type="spellStart"/>
      <w:r w:rsidRPr="00C23115">
        <w:t>Službeni</w:t>
      </w:r>
      <w:proofErr w:type="spellEnd"/>
      <w:r w:rsidRPr="00C23115">
        <w:t xml:space="preserve"> list FNRJ", br. 86 od 25. </w:t>
      </w:r>
      <w:proofErr w:type="spellStart"/>
      <w:r w:rsidRPr="00C23115">
        <w:t>oktobra</w:t>
      </w:r>
      <w:proofErr w:type="spellEnd"/>
      <w:r w:rsidRPr="00C23115">
        <w:t xml:space="preserve"> 1946. </w:t>
      </w:r>
      <w:proofErr w:type="spellStart"/>
      <w:r w:rsidRPr="00C23115">
        <w:t>godine</w:t>
      </w:r>
      <w:proofErr w:type="spellEnd"/>
      <w:r w:rsidRPr="00C23115">
        <w:t xml:space="preserve">), za </w:t>
      </w:r>
      <w:proofErr w:type="spellStart"/>
      <w:r w:rsidRPr="00C23115">
        <w:t>menice</w:t>
      </w:r>
      <w:proofErr w:type="spellEnd"/>
      <w:r w:rsidRPr="00C23115">
        <w:t xml:space="preserve"> </w:t>
      </w:r>
      <w:proofErr w:type="spellStart"/>
      <w:r w:rsidRPr="00C23115">
        <w:t>izdate</w:t>
      </w:r>
      <w:proofErr w:type="spellEnd"/>
      <w:r w:rsidRPr="00C23115">
        <w:t xml:space="preserve"> pre </w:t>
      </w:r>
      <w:proofErr w:type="spellStart"/>
      <w:r w:rsidRPr="00C23115">
        <w:t>stupanja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snagu</w:t>
      </w:r>
      <w:proofErr w:type="spellEnd"/>
      <w:r w:rsidRPr="00C23115">
        <w:t xml:space="preserve"> </w:t>
      </w:r>
      <w:proofErr w:type="spellStart"/>
      <w:r w:rsidRPr="00C23115">
        <w:t>ovog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 xml:space="preserve"> </w:t>
      </w:r>
      <w:proofErr w:type="spellStart"/>
      <w:r w:rsidRPr="00C23115">
        <w:t>vrede</w:t>
      </w:r>
      <w:proofErr w:type="spellEnd"/>
      <w:r w:rsidRPr="00C23115">
        <w:t xml:space="preserve"> </w:t>
      </w:r>
      <w:proofErr w:type="spellStart"/>
      <w:r w:rsidRPr="00C23115">
        <w:t>propisi</w:t>
      </w:r>
      <w:proofErr w:type="spellEnd"/>
      <w:r w:rsidRPr="00C23115">
        <w:t xml:space="preserve"> </w:t>
      </w:r>
      <w:proofErr w:type="spellStart"/>
      <w:r w:rsidRPr="00C23115">
        <w:t>Meničnog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 xml:space="preserve"> od 29. </w:t>
      </w:r>
      <w:proofErr w:type="spellStart"/>
      <w:r w:rsidRPr="00C23115">
        <w:t>novembra</w:t>
      </w:r>
      <w:proofErr w:type="spellEnd"/>
      <w:r w:rsidRPr="00C23115">
        <w:t xml:space="preserve"> 1928. </w:t>
      </w:r>
      <w:proofErr w:type="spellStart"/>
      <w:r w:rsidRPr="00C23115">
        <w:t>godine</w:t>
      </w:r>
      <w:proofErr w:type="spellEnd"/>
      <w:r w:rsidRPr="00C23115">
        <w:t>.</w:t>
      </w:r>
    </w:p>
    <w:p w14:paraId="5CD21977" w14:textId="77777777" w:rsidR="00C23115" w:rsidRPr="00C23115" w:rsidRDefault="00C23115" w:rsidP="00C23115">
      <w:pPr>
        <w:jc w:val="center"/>
      </w:pPr>
      <w:r w:rsidRPr="00C23115">
        <w:t xml:space="preserve">Isto se </w:t>
      </w:r>
      <w:proofErr w:type="spellStart"/>
      <w:r w:rsidRPr="00C23115">
        <w:t>tako</w:t>
      </w:r>
      <w:proofErr w:type="spellEnd"/>
      <w:r w:rsidRPr="00C23115">
        <w:t xml:space="preserve"> po tome </w:t>
      </w:r>
      <w:proofErr w:type="spellStart"/>
      <w:r w:rsidRPr="00C23115">
        <w:t>zakonu</w:t>
      </w:r>
      <w:proofErr w:type="spellEnd"/>
      <w:r w:rsidRPr="00C23115">
        <w:t xml:space="preserve"> </w:t>
      </w:r>
      <w:proofErr w:type="spellStart"/>
      <w:r w:rsidRPr="00C23115">
        <w:t>prosuđuje</w:t>
      </w:r>
      <w:proofErr w:type="spellEnd"/>
      <w:r w:rsidRPr="00C23115">
        <w:t xml:space="preserve"> </w:t>
      </w:r>
      <w:proofErr w:type="spellStart"/>
      <w:r w:rsidRPr="00C23115">
        <w:t>oblik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dejstvo</w:t>
      </w:r>
      <w:proofErr w:type="spellEnd"/>
      <w:r w:rsidRPr="00C23115">
        <w:t xml:space="preserve"> </w:t>
      </w:r>
      <w:proofErr w:type="spellStart"/>
      <w:r w:rsidRPr="00C23115">
        <w:t>meničnih</w:t>
      </w:r>
      <w:proofErr w:type="spellEnd"/>
      <w:r w:rsidRPr="00C23115">
        <w:t xml:space="preserve"> </w:t>
      </w:r>
      <w:proofErr w:type="spellStart"/>
      <w:r w:rsidRPr="00C23115">
        <w:t>izjava</w:t>
      </w:r>
      <w:proofErr w:type="spellEnd"/>
      <w:r w:rsidRPr="00C23115">
        <w:t xml:space="preserve"> </w:t>
      </w:r>
      <w:proofErr w:type="spellStart"/>
      <w:r w:rsidRPr="00C23115">
        <w:t>koje</w:t>
      </w:r>
      <w:proofErr w:type="spellEnd"/>
      <w:r w:rsidRPr="00C23115">
        <w:t xml:space="preserve"> </w:t>
      </w:r>
      <w:proofErr w:type="spellStart"/>
      <w:r w:rsidRPr="00C23115">
        <w:t>su</w:t>
      </w:r>
      <w:proofErr w:type="spellEnd"/>
      <w:r w:rsidRPr="00C23115">
        <w:t xml:space="preserve">, </w:t>
      </w:r>
      <w:proofErr w:type="spellStart"/>
      <w:r w:rsidRPr="00C23115">
        <w:t>posle</w:t>
      </w:r>
      <w:proofErr w:type="spellEnd"/>
      <w:r w:rsidRPr="00C23115">
        <w:t xml:space="preserve"> </w:t>
      </w:r>
      <w:proofErr w:type="spellStart"/>
      <w:r w:rsidRPr="00C23115">
        <w:t>stupanja</w:t>
      </w:r>
      <w:proofErr w:type="spellEnd"/>
      <w:r w:rsidRPr="00C23115">
        <w:t xml:space="preserve">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snagu</w:t>
      </w:r>
      <w:proofErr w:type="spellEnd"/>
      <w:r w:rsidRPr="00C23115">
        <w:t xml:space="preserve"> </w:t>
      </w:r>
      <w:proofErr w:type="spellStart"/>
      <w:r w:rsidRPr="00C23115">
        <w:t>ovog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 xml:space="preserve">, date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menicama</w:t>
      </w:r>
      <w:proofErr w:type="spellEnd"/>
      <w:r w:rsidRPr="00C23115">
        <w:t xml:space="preserve"> pre toga </w:t>
      </w:r>
      <w:proofErr w:type="spellStart"/>
      <w:r w:rsidRPr="00C23115">
        <w:t>izdatim</w:t>
      </w:r>
      <w:proofErr w:type="spellEnd"/>
      <w:r w:rsidRPr="00C23115">
        <w:t xml:space="preserve">. Ovo </w:t>
      </w:r>
      <w:proofErr w:type="spellStart"/>
      <w:r w:rsidRPr="00C23115">
        <w:t>vredi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za </w:t>
      </w:r>
      <w:proofErr w:type="spellStart"/>
      <w:r w:rsidRPr="00C23115">
        <w:t>činjenja</w:t>
      </w:r>
      <w:proofErr w:type="spellEnd"/>
      <w:r w:rsidRPr="00C23115">
        <w:t xml:space="preserve"> </w:t>
      </w:r>
      <w:proofErr w:type="spellStart"/>
      <w:r w:rsidRPr="00C23115">
        <w:t>potrebna</w:t>
      </w:r>
      <w:proofErr w:type="spellEnd"/>
      <w:r w:rsidRPr="00C23115">
        <w:t xml:space="preserve"> za </w:t>
      </w:r>
      <w:proofErr w:type="spellStart"/>
      <w:r w:rsidRPr="00C23115">
        <w:t>održavanje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ostvarivanje</w:t>
      </w:r>
      <w:proofErr w:type="spellEnd"/>
      <w:r w:rsidRPr="00C23115">
        <w:t xml:space="preserve"> </w:t>
      </w:r>
      <w:proofErr w:type="spellStart"/>
      <w:r w:rsidRPr="00C23115">
        <w:t>meničnih</w:t>
      </w:r>
      <w:proofErr w:type="spellEnd"/>
      <w:r w:rsidRPr="00C23115">
        <w:t xml:space="preserve"> </w:t>
      </w:r>
      <w:proofErr w:type="spellStart"/>
      <w:r w:rsidRPr="00C23115">
        <w:t>prava</w:t>
      </w:r>
      <w:proofErr w:type="spellEnd"/>
      <w:r w:rsidRPr="00C23115">
        <w:t>.</w:t>
      </w:r>
    </w:p>
    <w:p w14:paraId="0327D6A8" w14:textId="77777777" w:rsidR="00C23115" w:rsidRPr="00C23115" w:rsidRDefault="00C23115" w:rsidP="00C23115">
      <w:pPr>
        <w:jc w:val="center"/>
        <w:rPr>
          <w:b/>
          <w:bCs/>
        </w:rPr>
      </w:pPr>
      <w:bookmarkStart w:id="138" w:name="clan_114"/>
      <w:bookmarkEnd w:id="138"/>
      <w:proofErr w:type="spellStart"/>
      <w:r w:rsidRPr="00C23115">
        <w:rPr>
          <w:b/>
          <w:bCs/>
        </w:rPr>
        <w:t>Član</w:t>
      </w:r>
      <w:proofErr w:type="spellEnd"/>
      <w:r w:rsidRPr="00C23115">
        <w:rPr>
          <w:b/>
          <w:bCs/>
        </w:rPr>
        <w:t xml:space="preserve"> 114</w:t>
      </w:r>
    </w:p>
    <w:p w14:paraId="2A629824" w14:textId="77777777" w:rsidR="00C23115" w:rsidRPr="00C23115" w:rsidRDefault="00C23115" w:rsidP="00C23115">
      <w:pPr>
        <w:jc w:val="center"/>
      </w:pPr>
      <w:proofErr w:type="spellStart"/>
      <w:r w:rsidRPr="00C23115">
        <w:t>Savezna</w:t>
      </w:r>
      <w:proofErr w:type="spellEnd"/>
      <w:r w:rsidRPr="00C23115">
        <w:t xml:space="preserve"> </w:t>
      </w:r>
      <w:proofErr w:type="spellStart"/>
      <w:r w:rsidRPr="00C23115">
        <w:t>vlada</w:t>
      </w:r>
      <w:proofErr w:type="spellEnd"/>
      <w:r w:rsidRPr="00C23115">
        <w:t xml:space="preserve">, </w:t>
      </w:r>
      <w:proofErr w:type="spellStart"/>
      <w:r w:rsidRPr="00C23115">
        <w:t>prema</w:t>
      </w:r>
      <w:proofErr w:type="spellEnd"/>
      <w:r w:rsidRPr="00C23115">
        <w:t xml:space="preserve"> </w:t>
      </w:r>
      <w:proofErr w:type="spellStart"/>
      <w:r w:rsidRPr="00C23115">
        <w:t>ozbiljnosti</w:t>
      </w:r>
      <w:proofErr w:type="spellEnd"/>
      <w:r w:rsidRPr="00C23115">
        <w:t xml:space="preserve"> </w:t>
      </w:r>
      <w:proofErr w:type="spellStart"/>
      <w:r w:rsidRPr="00C23115">
        <w:t>prilika</w:t>
      </w:r>
      <w:proofErr w:type="spellEnd"/>
      <w:r w:rsidRPr="00C23115">
        <w:t xml:space="preserve">, a u </w:t>
      </w:r>
      <w:proofErr w:type="spellStart"/>
      <w:r w:rsidRPr="00C23115">
        <w:t>vezi</w:t>
      </w:r>
      <w:proofErr w:type="spellEnd"/>
      <w:r w:rsidRPr="00C23115">
        <w:t xml:space="preserve"> </w:t>
      </w:r>
      <w:proofErr w:type="spellStart"/>
      <w:r w:rsidRPr="00C23115">
        <w:t>sa</w:t>
      </w:r>
      <w:proofErr w:type="spellEnd"/>
      <w:r w:rsidRPr="00C23115">
        <w:t xml:space="preserve"> </w:t>
      </w:r>
      <w:proofErr w:type="spellStart"/>
      <w:r w:rsidRPr="00C23115">
        <w:t>članom</w:t>
      </w:r>
      <w:proofErr w:type="spellEnd"/>
      <w:r w:rsidRPr="00C23115">
        <w:t xml:space="preserve"> 53. </w:t>
      </w:r>
      <w:proofErr w:type="spellStart"/>
      <w:r w:rsidRPr="00C23115">
        <w:t>ovog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 xml:space="preserve">, </w:t>
      </w:r>
      <w:proofErr w:type="spellStart"/>
      <w:r w:rsidRPr="00C23115">
        <w:t>donosi</w:t>
      </w:r>
      <w:proofErr w:type="spellEnd"/>
      <w:r w:rsidRPr="00C23115">
        <w:t xml:space="preserve"> </w:t>
      </w:r>
      <w:proofErr w:type="spellStart"/>
      <w:r w:rsidRPr="00C23115">
        <w:t>propise</w:t>
      </w:r>
      <w:proofErr w:type="spellEnd"/>
      <w:r w:rsidRPr="00C23115">
        <w:t xml:space="preserve"> o </w:t>
      </w:r>
      <w:proofErr w:type="spellStart"/>
      <w:r w:rsidRPr="00C23115">
        <w:t>odgovarajućoj</w:t>
      </w:r>
      <w:proofErr w:type="spellEnd"/>
      <w:r w:rsidRPr="00C23115">
        <w:t xml:space="preserve"> </w:t>
      </w:r>
      <w:proofErr w:type="spellStart"/>
      <w:r w:rsidRPr="00C23115">
        <w:t>zaštiti</w:t>
      </w:r>
      <w:proofErr w:type="spellEnd"/>
      <w:r w:rsidRPr="00C23115">
        <w:t xml:space="preserve"> za </w:t>
      </w:r>
      <w:proofErr w:type="spellStart"/>
      <w:r w:rsidRPr="00C23115">
        <w:t>regresne</w:t>
      </w:r>
      <w:proofErr w:type="spellEnd"/>
      <w:r w:rsidRPr="00C23115">
        <w:t xml:space="preserve"> </w:t>
      </w:r>
      <w:proofErr w:type="spellStart"/>
      <w:r w:rsidRPr="00C23115">
        <w:t>menične</w:t>
      </w:r>
      <w:proofErr w:type="spellEnd"/>
      <w:r w:rsidRPr="00C23115">
        <w:t xml:space="preserve"> </w:t>
      </w:r>
      <w:proofErr w:type="spellStart"/>
      <w:r w:rsidRPr="00C23115">
        <w:t>dužnike</w:t>
      </w:r>
      <w:proofErr w:type="spellEnd"/>
      <w:r w:rsidRPr="00C23115">
        <w:t xml:space="preserve"> </w:t>
      </w:r>
      <w:proofErr w:type="spellStart"/>
      <w:r w:rsidRPr="00C23115">
        <w:t>odlaganjem</w:t>
      </w:r>
      <w:proofErr w:type="spellEnd"/>
      <w:r w:rsidRPr="00C23115">
        <w:t xml:space="preserve"> </w:t>
      </w:r>
      <w:proofErr w:type="spellStart"/>
      <w:r w:rsidRPr="00C23115">
        <w:t>rokova</w:t>
      </w:r>
      <w:proofErr w:type="spellEnd"/>
      <w:r w:rsidRPr="00C23115">
        <w:t xml:space="preserve"> za </w:t>
      </w:r>
      <w:proofErr w:type="spellStart"/>
      <w:r w:rsidRPr="00C23115">
        <w:t>isplatu</w:t>
      </w:r>
      <w:proofErr w:type="spellEnd"/>
      <w:r w:rsidRPr="00C23115">
        <w:t xml:space="preserve"> </w:t>
      </w:r>
      <w:proofErr w:type="spellStart"/>
      <w:r w:rsidRPr="00C23115">
        <w:t>menica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sl., </w:t>
      </w:r>
      <w:proofErr w:type="spellStart"/>
      <w:r w:rsidRPr="00C23115">
        <w:t>kad</w:t>
      </w:r>
      <w:proofErr w:type="spellEnd"/>
      <w:r w:rsidRPr="00C23115">
        <w:t xml:space="preserve"> </w:t>
      </w:r>
      <w:proofErr w:type="gramStart"/>
      <w:r w:rsidRPr="00C23115">
        <w:t>god</w:t>
      </w:r>
      <w:proofErr w:type="gramEnd"/>
      <w:r w:rsidRPr="00C23115">
        <w:t xml:space="preserve"> </w:t>
      </w:r>
      <w:proofErr w:type="spellStart"/>
      <w:r w:rsidRPr="00C23115">
        <w:t>inostrana</w:t>
      </w:r>
      <w:proofErr w:type="spellEnd"/>
      <w:r w:rsidRPr="00C23115">
        <w:t xml:space="preserve"> </w:t>
      </w:r>
      <w:proofErr w:type="spellStart"/>
      <w:r w:rsidRPr="00C23115">
        <w:t>država</w:t>
      </w:r>
      <w:proofErr w:type="spellEnd"/>
      <w:r w:rsidRPr="00C23115">
        <w:t xml:space="preserve"> </w:t>
      </w:r>
      <w:proofErr w:type="spellStart"/>
      <w:r w:rsidRPr="00C23115">
        <w:t>izda</w:t>
      </w:r>
      <w:proofErr w:type="spellEnd"/>
      <w:r w:rsidRPr="00C23115">
        <w:t xml:space="preserve"> </w:t>
      </w:r>
      <w:proofErr w:type="spellStart"/>
      <w:r w:rsidRPr="00C23115">
        <w:t>propise</w:t>
      </w:r>
      <w:proofErr w:type="spellEnd"/>
      <w:r w:rsidRPr="00C23115">
        <w:t xml:space="preserve"> </w:t>
      </w:r>
      <w:proofErr w:type="spellStart"/>
      <w:r w:rsidRPr="00C23115">
        <w:t>kojima</w:t>
      </w:r>
      <w:proofErr w:type="spellEnd"/>
      <w:r w:rsidRPr="00C23115">
        <w:t xml:space="preserve"> se </w:t>
      </w:r>
      <w:proofErr w:type="spellStart"/>
      <w:r w:rsidRPr="00C23115">
        <w:t>sprečava</w:t>
      </w:r>
      <w:proofErr w:type="spellEnd"/>
      <w:r w:rsidRPr="00C23115">
        <w:t xml:space="preserve"> </w:t>
      </w:r>
      <w:proofErr w:type="spellStart"/>
      <w:r w:rsidRPr="00C23115">
        <w:t>vršenje</w:t>
      </w:r>
      <w:proofErr w:type="spellEnd"/>
      <w:r w:rsidRPr="00C23115">
        <w:t xml:space="preserve"> </w:t>
      </w:r>
      <w:proofErr w:type="spellStart"/>
      <w:r w:rsidRPr="00C23115">
        <w:t>ili</w:t>
      </w:r>
      <w:proofErr w:type="spellEnd"/>
      <w:r w:rsidRPr="00C23115">
        <w:t xml:space="preserve"> </w:t>
      </w:r>
      <w:proofErr w:type="spellStart"/>
      <w:r w:rsidRPr="00C23115">
        <w:t>održavanje</w:t>
      </w:r>
      <w:proofErr w:type="spellEnd"/>
      <w:r w:rsidRPr="00C23115">
        <w:t xml:space="preserve"> </w:t>
      </w:r>
      <w:proofErr w:type="spellStart"/>
      <w:r w:rsidRPr="00C23115">
        <w:t>prava</w:t>
      </w:r>
      <w:proofErr w:type="spellEnd"/>
      <w:r w:rsidRPr="00C23115">
        <w:t xml:space="preserve"> </w:t>
      </w:r>
      <w:proofErr w:type="spellStart"/>
      <w:r w:rsidRPr="00C23115">
        <w:t>iz</w:t>
      </w:r>
      <w:proofErr w:type="spellEnd"/>
      <w:r w:rsidRPr="00C23115">
        <w:t xml:space="preserve"> </w:t>
      </w:r>
      <w:proofErr w:type="spellStart"/>
      <w:r w:rsidRPr="00C23115">
        <w:t>tih</w:t>
      </w:r>
      <w:proofErr w:type="spellEnd"/>
      <w:r w:rsidRPr="00C23115">
        <w:t xml:space="preserve"> </w:t>
      </w:r>
      <w:proofErr w:type="spellStart"/>
      <w:r w:rsidRPr="00C23115">
        <w:t>menica</w:t>
      </w:r>
      <w:proofErr w:type="spellEnd"/>
      <w:r w:rsidRPr="00C23115">
        <w:t>.</w:t>
      </w:r>
    </w:p>
    <w:p w14:paraId="23735DE5" w14:textId="77777777" w:rsidR="00C23115" w:rsidRPr="00C23115" w:rsidRDefault="00C23115" w:rsidP="00C23115">
      <w:pPr>
        <w:jc w:val="center"/>
      </w:pPr>
      <w:proofErr w:type="spellStart"/>
      <w:r w:rsidRPr="00C23115">
        <w:t>Funkcioner</w:t>
      </w:r>
      <w:proofErr w:type="spellEnd"/>
      <w:r w:rsidRPr="00C23115">
        <w:t xml:space="preserve"> koji </w:t>
      </w:r>
      <w:proofErr w:type="spellStart"/>
      <w:r w:rsidRPr="00C23115">
        <w:t>rukovodi</w:t>
      </w:r>
      <w:proofErr w:type="spellEnd"/>
      <w:r w:rsidRPr="00C23115">
        <w:t xml:space="preserve"> </w:t>
      </w:r>
      <w:proofErr w:type="spellStart"/>
      <w:r w:rsidRPr="00C23115">
        <w:t>saveznim</w:t>
      </w:r>
      <w:proofErr w:type="spellEnd"/>
      <w:r w:rsidRPr="00C23115">
        <w:t xml:space="preserve"> </w:t>
      </w:r>
      <w:proofErr w:type="spellStart"/>
      <w:r w:rsidRPr="00C23115">
        <w:t>organom</w:t>
      </w:r>
      <w:proofErr w:type="spellEnd"/>
      <w:r w:rsidRPr="00C23115">
        <w:t xml:space="preserve"> </w:t>
      </w:r>
      <w:proofErr w:type="spellStart"/>
      <w:r w:rsidRPr="00C23115">
        <w:t>uprave</w:t>
      </w:r>
      <w:proofErr w:type="spellEnd"/>
      <w:r w:rsidRPr="00C23115">
        <w:t xml:space="preserve"> </w:t>
      </w:r>
      <w:proofErr w:type="spellStart"/>
      <w:r w:rsidRPr="00C23115">
        <w:t>nadležnim</w:t>
      </w:r>
      <w:proofErr w:type="spellEnd"/>
      <w:r w:rsidRPr="00C23115">
        <w:t xml:space="preserve"> za </w:t>
      </w:r>
      <w:proofErr w:type="spellStart"/>
      <w:r w:rsidRPr="00C23115">
        <w:t>poslove</w:t>
      </w:r>
      <w:proofErr w:type="spellEnd"/>
      <w:r w:rsidRPr="00C23115">
        <w:t xml:space="preserve"> </w:t>
      </w:r>
      <w:proofErr w:type="spellStart"/>
      <w:r w:rsidRPr="00C23115">
        <w:t>finansija</w:t>
      </w:r>
      <w:proofErr w:type="spellEnd"/>
      <w:r w:rsidRPr="00C23115">
        <w:t xml:space="preserve"> </w:t>
      </w:r>
      <w:proofErr w:type="spellStart"/>
      <w:r w:rsidRPr="00C23115">
        <w:t>odrediće</w:t>
      </w:r>
      <w:proofErr w:type="spellEnd"/>
      <w:r w:rsidRPr="00C23115">
        <w:t xml:space="preserve"> </w:t>
      </w:r>
      <w:proofErr w:type="spellStart"/>
      <w:r w:rsidRPr="00C23115">
        <w:t>koje</w:t>
      </w:r>
      <w:proofErr w:type="spellEnd"/>
      <w:r w:rsidRPr="00C23115">
        <w:t xml:space="preserve"> se </w:t>
      </w:r>
      <w:proofErr w:type="spellStart"/>
      <w:r w:rsidRPr="00C23115">
        <w:t>ustanove</w:t>
      </w:r>
      <w:proofErr w:type="spellEnd"/>
      <w:r w:rsidRPr="00C23115">
        <w:t xml:space="preserve"> </w:t>
      </w:r>
      <w:proofErr w:type="spellStart"/>
      <w:r w:rsidRPr="00C23115">
        <w:t>imaju</w:t>
      </w:r>
      <w:proofErr w:type="spellEnd"/>
      <w:r w:rsidRPr="00C23115">
        <w:t xml:space="preserve"> </w:t>
      </w:r>
      <w:proofErr w:type="spellStart"/>
      <w:r w:rsidRPr="00C23115">
        <w:t>smatrati</w:t>
      </w:r>
      <w:proofErr w:type="spellEnd"/>
      <w:r w:rsidRPr="00C23115">
        <w:t xml:space="preserve"> </w:t>
      </w:r>
      <w:proofErr w:type="spellStart"/>
      <w:r w:rsidRPr="00C23115">
        <w:t>obračunskim</w:t>
      </w:r>
      <w:proofErr w:type="spellEnd"/>
      <w:r w:rsidRPr="00C23115">
        <w:t xml:space="preserve"> </w:t>
      </w:r>
      <w:proofErr w:type="spellStart"/>
      <w:r w:rsidRPr="00C23115">
        <w:t>zavodima</w:t>
      </w:r>
      <w:proofErr w:type="spellEnd"/>
      <w:r w:rsidRPr="00C23115">
        <w:t xml:space="preserve"> u </w:t>
      </w:r>
      <w:proofErr w:type="spellStart"/>
      <w:r w:rsidRPr="00C23115">
        <w:t>smislu</w:t>
      </w:r>
      <w:proofErr w:type="spellEnd"/>
      <w:r w:rsidRPr="00C23115">
        <w:t xml:space="preserve"> </w:t>
      </w:r>
      <w:proofErr w:type="spellStart"/>
      <w:r w:rsidRPr="00C23115">
        <w:t>člana</w:t>
      </w:r>
      <w:proofErr w:type="spellEnd"/>
      <w:r w:rsidRPr="00C23115">
        <w:t xml:space="preserve"> 37. </w:t>
      </w:r>
      <w:proofErr w:type="spellStart"/>
      <w:r w:rsidRPr="00C23115">
        <w:t>ovoga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 xml:space="preserve">, </w:t>
      </w:r>
      <w:proofErr w:type="spellStart"/>
      <w:r w:rsidRPr="00C23115">
        <w:t>kao</w:t>
      </w:r>
      <w:proofErr w:type="spellEnd"/>
      <w:r w:rsidRPr="00C23115">
        <w:t xml:space="preserve"> </w:t>
      </w:r>
      <w:proofErr w:type="spellStart"/>
      <w:r w:rsidRPr="00C23115">
        <w:t>i</w:t>
      </w:r>
      <w:proofErr w:type="spellEnd"/>
      <w:r w:rsidRPr="00C23115">
        <w:t xml:space="preserve"> </w:t>
      </w:r>
      <w:proofErr w:type="spellStart"/>
      <w:r w:rsidRPr="00C23115">
        <w:t>kurtažu</w:t>
      </w:r>
      <w:proofErr w:type="spellEnd"/>
      <w:r w:rsidRPr="00C23115">
        <w:t xml:space="preserve"> </w:t>
      </w:r>
      <w:proofErr w:type="spellStart"/>
      <w:r w:rsidRPr="00C23115">
        <w:t>iz</w:t>
      </w:r>
      <w:proofErr w:type="spellEnd"/>
      <w:r w:rsidRPr="00C23115">
        <w:t xml:space="preserve"> </w:t>
      </w:r>
      <w:proofErr w:type="spellStart"/>
      <w:r w:rsidRPr="00C23115">
        <w:t>čl</w:t>
      </w:r>
      <w:proofErr w:type="spellEnd"/>
      <w:r w:rsidRPr="00C23115">
        <w:t xml:space="preserve">. 51. </w:t>
      </w:r>
      <w:proofErr w:type="spellStart"/>
      <w:r w:rsidRPr="00C23115">
        <w:t>st.</w:t>
      </w:r>
      <w:proofErr w:type="spellEnd"/>
      <w:r w:rsidRPr="00C23115">
        <w:t xml:space="preserve"> 2. </w:t>
      </w:r>
      <w:proofErr w:type="spellStart"/>
      <w:r w:rsidRPr="00C23115">
        <w:t>ovoga</w:t>
      </w:r>
      <w:proofErr w:type="spellEnd"/>
      <w:r w:rsidRPr="00C23115">
        <w:t xml:space="preserve"> </w:t>
      </w:r>
      <w:proofErr w:type="spellStart"/>
      <w:r w:rsidRPr="00C23115">
        <w:t>zakona</w:t>
      </w:r>
      <w:proofErr w:type="spellEnd"/>
      <w:r w:rsidRPr="00C23115">
        <w:t>.</w:t>
      </w:r>
    </w:p>
    <w:p w14:paraId="1BE5E93E" w14:textId="77777777" w:rsidR="00C23115" w:rsidRPr="00C23115" w:rsidRDefault="00C23115" w:rsidP="00C23115">
      <w:pPr>
        <w:jc w:val="center"/>
        <w:rPr>
          <w:b/>
          <w:bCs/>
        </w:rPr>
      </w:pPr>
      <w:bookmarkStart w:id="139" w:name="clan_115"/>
      <w:bookmarkEnd w:id="139"/>
      <w:proofErr w:type="spellStart"/>
      <w:r w:rsidRPr="00C23115">
        <w:rPr>
          <w:b/>
          <w:bCs/>
        </w:rPr>
        <w:lastRenderedPageBreak/>
        <w:t>Član</w:t>
      </w:r>
      <w:proofErr w:type="spellEnd"/>
      <w:r w:rsidRPr="00C23115">
        <w:rPr>
          <w:b/>
          <w:bCs/>
        </w:rPr>
        <w:t xml:space="preserve"> 115</w:t>
      </w:r>
    </w:p>
    <w:p w14:paraId="1A3E886B" w14:textId="12746AD8" w:rsidR="00961C2E" w:rsidRDefault="00C23115" w:rsidP="00C23115">
      <w:pPr>
        <w:jc w:val="center"/>
      </w:pPr>
      <w:proofErr w:type="spellStart"/>
      <w:r w:rsidRPr="00C23115">
        <w:t>Ovaj</w:t>
      </w:r>
      <w:proofErr w:type="spellEnd"/>
      <w:r w:rsidRPr="00C23115">
        <w:t xml:space="preserve"> </w:t>
      </w:r>
      <w:proofErr w:type="spellStart"/>
      <w:r w:rsidRPr="00C23115">
        <w:t>zakon</w:t>
      </w:r>
      <w:proofErr w:type="spellEnd"/>
      <w:r w:rsidRPr="00C23115">
        <w:t xml:space="preserve"> stupa </w:t>
      </w:r>
      <w:proofErr w:type="spellStart"/>
      <w:r w:rsidRPr="00C23115">
        <w:t>na</w:t>
      </w:r>
      <w:proofErr w:type="spellEnd"/>
      <w:r w:rsidRPr="00C23115">
        <w:t xml:space="preserve"> </w:t>
      </w:r>
      <w:proofErr w:type="spellStart"/>
      <w:r w:rsidRPr="00C23115">
        <w:t>snagu</w:t>
      </w:r>
      <w:proofErr w:type="spellEnd"/>
      <w:r w:rsidRPr="00C23115">
        <w:t xml:space="preserve"> </w:t>
      </w:r>
      <w:proofErr w:type="spellStart"/>
      <w:r w:rsidRPr="00C23115">
        <w:t>danom</w:t>
      </w:r>
      <w:proofErr w:type="spellEnd"/>
      <w:r w:rsidRPr="00C23115">
        <w:t xml:space="preserve"> </w:t>
      </w:r>
      <w:proofErr w:type="spellStart"/>
      <w:r w:rsidRPr="00C23115">
        <w:t>objavljivanja</w:t>
      </w:r>
      <w:proofErr w:type="spellEnd"/>
      <w:r w:rsidRPr="00C23115">
        <w:t xml:space="preserve"> u "</w:t>
      </w:r>
      <w:proofErr w:type="spellStart"/>
      <w:r w:rsidRPr="00C23115">
        <w:t>Službenom</w:t>
      </w:r>
      <w:proofErr w:type="spellEnd"/>
      <w:r w:rsidRPr="00C23115">
        <w:t xml:space="preserve"> </w:t>
      </w:r>
      <w:proofErr w:type="spellStart"/>
      <w:r w:rsidRPr="00C23115">
        <w:t>listu</w:t>
      </w:r>
      <w:proofErr w:type="spellEnd"/>
      <w:r w:rsidRPr="00C23115">
        <w:t xml:space="preserve"> </w:t>
      </w:r>
      <w:proofErr w:type="spellStart"/>
      <w:r w:rsidRPr="00C23115">
        <w:t>Federativne</w:t>
      </w:r>
      <w:proofErr w:type="spellEnd"/>
      <w:r w:rsidRPr="00C23115">
        <w:t xml:space="preserve"> </w:t>
      </w:r>
      <w:proofErr w:type="spellStart"/>
      <w:r w:rsidRPr="00C23115">
        <w:t>Narodne</w:t>
      </w:r>
      <w:proofErr w:type="spellEnd"/>
      <w:r w:rsidRPr="00C23115">
        <w:t xml:space="preserve"> </w:t>
      </w:r>
      <w:proofErr w:type="spellStart"/>
      <w:r w:rsidRPr="00C23115">
        <w:t>Republike</w:t>
      </w:r>
      <w:proofErr w:type="spellEnd"/>
      <w:r w:rsidRPr="00C23115">
        <w:t xml:space="preserve"> </w:t>
      </w:r>
      <w:proofErr w:type="spellStart"/>
      <w:r w:rsidRPr="00C23115">
        <w:t>Jugoslavije</w:t>
      </w:r>
      <w:proofErr w:type="spellEnd"/>
      <w:r w:rsidRPr="00C23115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3382"/>
    <w:multiLevelType w:val="multilevel"/>
    <w:tmpl w:val="6E7E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9575A"/>
    <w:multiLevelType w:val="multilevel"/>
    <w:tmpl w:val="D2D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D333F"/>
    <w:multiLevelType w:val="multilevel"/>
    <w:tmpl w:val="82EE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00F2C"/>
    <w:multiLevelType w:val="multilevel"/>
    <w:tmpl w:val="7628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A5675"/>
    <w:multiLevelType w:val="multilevel"/>
    <w:tmpl w:val="2BB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262346">
    <w:abstractNumId w:val="4"/>
  </w:num>
  <w:num w:numId="2" w16cid:durableId="670792451">
    <w:abstractNumId w:val="1"/>
  </w:num>
  <w:num w:numId="3" w16cid:durableId="1827823853">
    <w:abstractNumId w:val="2"/>
  </w:num>
  <w:num w:numId="4" w16cid:durableId="2138142926">
    <w:abstractNumId w:val="3"/>
  </w:num>
  <w:num w:numId="5" w16cid:durableId="203418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15"/>
    <w:rsid w:val="00055847"/>
    <w:rsid w:val="0060202F"/>
    <w:rsid w:val="00961C2E"/>
    <w:rsid w:val="00A65302"/>
    <w:rsid w:val="00A67746"/>
    <w:rsid w:val="00C23115"/>
    <w:rsid w:val="00C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CBF01"/>
  <w15:chartTrackingRefBased/>
  <w15:docId w15:val="{7595A09C-6073-4701-AEA2-E837B153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1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1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1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1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1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31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04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2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6401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8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0290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61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7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1957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0805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957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4125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83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41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8159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2024-07-15T17:16:00Z</dcterms:created>
  <dcterms:modified xsi:type="dcterms:W3CDTF">2024-07-15T17:28:00Z</dcterms:modified>
</cp:coreProperties>
</file>