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56C9" w14:textId="7BDE35FB" w:rsidR="002B080F" w:rsidRPr="002B080F" w:rsidRDefault="002B080F" w:rsidP="002B080F">
      <w:pPr>
        <w:jc w:val="center"/>
        <w:rPr>
          <w:b/>
          <w:bCs/>
          <w:sz w:val="28"/>
          <w:szCs w:val="28"/>
        </w:rPr>
      </w:pPr>
      <w:r w:rsidRPr="002B080F">
        <w:rPr>
          <w:b/>
          <w:bCs/>
          <w:sz w:val="28"/>
          <w:szCs w:val="28"/>
        </w:rPr>
        <w:t xml:space="preserve">Zakon o </w:t>
      </w:r>
      <w:proofErr w:type="spellStart"/>
      <w:r w:rsidRPr="002B080F">
        <w:rPr>
          <w:b/>
          <w:bCs/>
          <w:sz w:val="28"/>
          <w:szCs w:val="28"/>
        </w:rPr>
        <w:t>zemljišnim</w:t>
      </w:r>
      <w:proofErr w:type="spellEnd"/>
      <w:r w:rsidRPr="002B080F">
        <w:rPr>
          <w:b/>
          <w:bCs/>
          <w:sz w:val="28"/>
          <w:szCs w:val="28"/>
        </w:rPr>
        <w:t xml:space="preserve"> </w:t>
      </w:r>
      <w:proofErr w:type="spellStart"/>
      <w:r w:rsidRPr="002B080F">
        <w:rPr>
          <w:b/>
          <w:bCs/>
          <w:sz w:val="28"/>
          <w:szCs w:val="28"/>
        </w:rPr>
        <w:t>knjigama</w:t>
      </w:r>
      <w:proofErr w:type="spellEnd"/>
      <w:r w:rsidRPr="002B080F">
        <w:rPr>
          <w:b/>
          <w:bCs/>
          <w:sz w:val="28"/>
          <w:szCs w:val="28"/>
        </w:rPr>
        <w:t xml:space="preserve"> </w:t>
      </w:r>
      <w:proofErr w:type="spellStart"/>
      <w:r w:rsidRPr="002B080F">
        <w:rPr>
          <w:b/>
          <w:bCs/>
          <w:sz w:val="28"/>
          <w:szCs w:val="28"/>
        </w:rPr>
        <w:t>Federacije</w:t>
      </w:r>
      <w:proofErr w:type="spellEnd"/>
      <w:r w:rsidRPr="002B080F">
        <w:rPr>
          <w:b/>
          <w:bCs/>
          <w:sz w:val="28"/>
          <w:szCs w:val="28"/>
        </w:rPr>
        <w:t xml:space="preserve"> </w:t>
      </w:r>
      <w:proofErr w:type="spellStart"/>
      <w:r w:rsidRPr="002B080F">
        <w:rPr>
          <w:b/>
          <w:bCs/>
          <w:sz w:val="28"/>
          <w:szCs w:val="28"/>
        </w:rPr>
        <w:t>Bosne</w:t>
      </w:r>
      <w:proofErr w:type="spellEnd"/>
      <w:r w:rsidRPr="002B080F">
        <w:rPr>
          <w:b/>
          <w:bCs/>
          <w:sz w:val="28"/>
          <w:szCs w:val="28"/>
        </w:rPr>
        <w:t xml:space="preserve"> </w:t>
      </w:r>
      <w:proofErr w:type="spellStart"/>
      <w:r w:rsidRPr="002B080F">
        <w:rPr>
          <w:b/>
          <w:bCs/>
          <w:sz w:val="28"/>
          <w:szCs w:val="28"/>
        </w:rPr>
        <w:t>i</w:t>
      </w:r>
      <w:proofErr w:type="spellEnd"/>
      <w:r w:rsidRPr="002B080F">
        <w:rPr>
          <w:b/>
          <w:bCs/>
          <w:sz w:val="28"/>
          <w:szCs w:val="28"/>
        </w:rPr>
        <w:t xml:space="preserve"> </w:t>
      </w:r>
      <w:proofErr w:type="spellStart"/>
      <w:r w:rsidRPr="002B080F">
        <w:rPr>
          <w:b/>
          <w:bCs/>
          <w:sz w:val="28"/>
          <w:szCs w:val="28"/>
        </w:rPr>
        <w:t>Hercegovine</w:t>
      </w:r>
      <w:proofErr w:type="spellEnd"/>
    </w:p>
    <w:p w14:paraId="5BC5138E" w14:textId="75BD96DF" w:rsidR="002B080F" w:rsidRPr="002B080F" w:rsidRDefault="002B080F" w:rsidP="002B080F">
      <w:pPr>
        <w:ind w:left="720"/>
        <w:jc w:val="center"/>
      </w:pPr>
      <w:r w:rsidRPr="002B080F">
        <w:rPr>
          <w:i/>
          <w:iCs/>
        </w:rPr>
        <w:t xml:space="preserve">("Sl. novine FBiH", br. 58/2002, 19/2003, 54/2004, 32/2019 - </w:t>
      </w:r>
      <w:proofErr w:type="spellStart"/>
      <w:r w:rsidRPr="002B080F">
        <w:rPr>
          <w:i/>
          <w:iCs/>
        </w:rPr>
        <w:t>odluka</w:t>
      </w:r>
      <w:proofErr w:type="spellEnd"/>
      <w:r w:rsidRPr="002B080F">
        <w:rPr>
          <w:i/>
          <w:iCs/>
        </w:rPr>
        <w:t xml:space="preserve"> US </w:t>
      </w:r>
      <w:proofErr w:type="spellStart"/>
      <w:r w:rsidRPr="002B080F">
        <w:rPr>
          <w:i/>
          <w:iCs/>
        </w:rPr>
        <w:t>i</w:t>
      </w:r>
      <w:proofErr w:type="spellEnd"/>
      <w:r w:rsidRPr="002B080F">
        <w:rPr>
          <w:i/>
          <w:iCs/>
        </w:rPr>
        <w:t xml:space="preserve"> 61/2022)</w:t>
      </w:r>
    </w:p>
    <w:p w14:paraId="70E773D9" w14:textId="16C9EAD4" w:rsidR="002B080F" w:rsidRPr="002B080F" w:rsidRDefault="002B080F" w:rsidP="002B080F">
      <w:pPr>
        <w:jc w:val="center"/>
      </w:pPr>
      <w:r w:rsidRPr="002B080F">
        <w:t xml:space="preserve">* </w:t>
      </w:r>
      <w:proofErr w:type="spellStart"/>
      <w:r w:rsidRPr="002B080F">
        <w:t>Odredbe</w:t>
      </w:r>
      <w:proofErr w:type="spellEnd"/>
      <w:r w:rsidRPr="002B080F">
        <w:t xml:space="preserve"> </w:t>
      </w:r>
      <w:proofErr w:type="spellStart"/>
      <w:r w:rsidRPr="002B080F">
        <w:t>člana</w:t>
      </w:r>
      <w:proofErr w:type="spellEnd"/>
      <w:r w:rsidRPr="002B080F">
        <w:t xml:space="preserve"> 41. </w:t>
      </w:r>
      <w:proofErr w:type="spellStart"/>
      <w:r w:rsidRPr="002B080F">
        <w:t>stav</w:t>
      </w:r>
      <w:proofErr w:type="spellEnd"/>
      <w:r w:rsidRPr="002B080F">
        <w:t xml:space="preserve"> 2. </w:t>
      </w:r>
      <w:proofErr w:type="spellStart"/>
      <w:r w:rsidRPr="002B080F">
        <w:t>Zakona</w:t>
      </w:r>
      <w:proofErr w:type="spellEnd"/>
      <w:r w:rsidRPr="002B080F">
        <w:t xml:space="preserve"> o </w:t>
      </w:r>
      <w:proofErr w:type="spellStart"/>
      <w:r w:rsidRPr="002B080F">
        <w:t>zemljišnim</w:t>
      </w:r>
      <w:proofErr w:type="spellEnd"/>
      <w:r w:rsidRPr="002B080F">
        <w:t xml:space="preserve"> </w:t>
      </w:r>
      <w:proofErr w:type="spellStart"/>
      <w:r w:rsidRPr="002B080F">
        <w:t>knjigama</w:t>
      </w:r>
      <w:proofErr w:type="spellEnd"/>
      <w:r w:rsidRPr="002B080F">
        <w:t xml:space="preserve"> </w:t>
      </w:r>
      <w:proofErr w:type="spellStart"/>
      <w:r w:rsidRPr="002B080F">
        <w:t>Federacije</w:t>
      </w:r>
      <w:proofErr w:type="spellEnd"/>
      <w:r w:rsidRPr="002B080F">
        <w:t xml:space="preserve"> </w:t>
      </w:r>
      <w:proofErr w:type="spellStart"/>
      <w:r w:rsidRPr="002B080F">
        <w:t>Bosne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Hercegovine</w:t>
      </w:r>
      <w:proofErr w:type="spellEnd"/>
      <w:r w:rsidRPr="002B080F">
        <w:t xml:space="preserve"> ("Sl. novine FBiH", br. 58/2002, 19/2003 </w:t>
      </w:r>
      <w:proofErr w:type="spellStart"/>
      <w:r w:rsidRPr="002B080F">
        <w:t>i</w:t>
      </w:r>
      <w:proofErr w:type="spellEnd"/>
      <w:r w:rsidRPr="002B080F">
        <w:t xml:space="preserve"> 54/2004) </w:t>
      </w:r>
      <w:proofErr w:type="spellStart"/>
      <w:r w:rsidRPr="002B080F">
        <w:t>prestale</w:t>
      </w:r>
      <w:proofErr w:type="spellEnd"/>
      <w:r w:rsidRPr="002B080F">
        <w:t xml:space="preserve"> </w:t>
      </w:r>
      <w:proofErr w:type="spellStart"/>
      <w:r w:rsidRPr="002B080F">
        <w:t>su</w:t>
      </w:r>
      <w:proofErr w:type="spellEnd"/>
      <w:r w:rsidRPr="002B080F">
        <w:t xml:space="preserve"> da </w:t>
      </w:r>
      <w:proofErr w:type="spellStart"/>
      <w:r w:rsidRPr="002B080F">
        <w:t>važe</w:t>
      </w:r>
      <w:proofErr w:type="spellEnd"/>
      <w:r w:rsidRPr="002B080F">
        <w:t xml:space="preserve"> 16. </w:t>
      </w:r>
      <w:proofErr w:type="spellStart"/>
      <w:r w:rsidRPr="002B080F">
        <w:t>novembra</w:t>
      </w:r>
      <w:proofErr w:type="spellEnd"/>
      <w:r w:rsidRPr="002B080F">
        <w:t xml:space="preserve"> 2019. </w:t>
      </w:r>
      <w:proofErr w:type="spellStart"/>
      <w:r w:rsidRPr="002B080F">
        <w:t>godine</w:t>
      </w:r>
      <w:proofErr w:type="spellEnd"/>
      <w:r w:rsidRPr="002B080F">
        <w:t xml:space="preserve">, </w:t>
      </w:r>
      <w:proofErr w:type="spellStart"/>
      <w:r w:rsidRPr="002B080F">
        <w:t>istekom</w:t>
      </w:r>
      <w:proofErr w:type="spellEnd"/>
      <w:r w:rsidRPr="002B080F">
        <w:t xml:space="preserve"> </w:t>
      </w:r>
      <w:proofErr w:type="spellStart"/>
      <w:r w:rsidRPr="002B080F">
        <w:t>roka</w:t>
      </w:r>
      <w:proofErr w:type="spellEnd"/>
      <w:r w:rsidRPr="002B080F">
        <w:t xml:space="preserve"> za </w:t>
      </w:r>
      <w:proofErr w:type="spellStart"/>
      <w:r w:rsidRPr="002B080F">
        <w:t>usklađivanje</w:t>
      </w:r>
      <w:proofErr w:type="spellEnd"/>
      <w:r w:rsidRPr="002B080F">
        <w:t xml:space="preserve"> </w:t>
      </w:r>
      <w:proofErr w:type="spellStart"/>
      <w:r w:rsidRPr="002B080F">
        <w:t>pomenutih</w:t>
      </w:r>
      <w:proofErr w:type="spellEnd"/>
      <w:r w:rsidRPr="002B080F">
        <w:t xml:space="preserve"> </w:t>
      </w:r>
      <w:proofErr w:type="spellStart"/>
      <w:r w:rsidRPr="002B080F">
        <w:t>odredaba</w:t>
      </w:r>
      <w:proofErr w:type="spellEnd"/>
      <w:r w:rsidRPr="002B080F">
        <w:t xml:space="preserve"> </w:t>
      </w:r>
      <w:proofErr w:type="spellStart"/>
      <w:r w:rsidRPr="002B080F">
        <w:t>sa</w:t>
      </w:r>
      <w:proofErr w:type="spellEnd"/>
      <w:r w:rsidRPr="002B080F">
        <w:t xml:space="preserve"> </w:t>
      </w:r>
      <w:proofErr w:type="spellStart"/>
      <w:r w:rsidRPr="002B080F">
        <w:t>Ustavom</w:t>
      </w:r>
      <w:proofErr w:type="spellEnd"/>
      <w:r w:rsidRPr="002B080F">
        <w:t xml:space="preserve"> FBiH koji je </w:t>
      </w:r>
      <w:proofErr w:type="spellStart"/>
      <w:r w:rsidRPr="002B080F">
        <w:t>propisan</w:t>
      </w:r>
      <w:proofErr w:type="spellEnd"/>
      <w:r w:rsidRPr="002B080F">
        <w:t xml:space="preserve"> </w:t>
      </w:r>
      <w:proofErr w:type="spellStart"/>
      <w:r w:rsidRPr="002B080F">
        <w:t>Odlukom</w:t>
      </w:r>
      <w:proofErr w:type="spellEnd"/>
      <w:r w:rsidRPr="002B080F">
        <w:t xml:space="preserve"> </w:t>
      </w:r>
      <w:proofErr w:type="spellStart"/>
      <w:r w:rsidRPr="002B080F">
        <w:t>Ustavnog</w:t>
      </w:r>
      <w:proofErr w:type="spellEnd"/>
      <w:r w:rsidRPr="002B080F">
        <w:t xml:space="preserve"> </w:t>
      </w:r>
      <w:proofErr w:type="spellStart"/>
      <w:r w:rsidRPr="002B080F">
        <w:t>suda</w:t>
      </w:r>
      <w:proofErr w:type="spellEnd"/>
      <w:r w:rsidRPr="002B080F">
        <w:t xml:space="preserve"> FBiH, </w:t>
      </w:r>
      <w:proofErr w:type="spellStart"/>
      <w:r w:rsidRPr="002B080F">
        <w:t>broj</w:t>
      </w:r>
      <w:proofErr w:type="spellEnd"/>
      <w:r w:rsidRPr="002B080F">
        <w:t xml:space="preserve">: U 22/16 od 6. </w:t>
      </w:r>
      <w:proofErr w:type="spellStart"/>
      <w:r w:rsidRPr="002B080F">
        <w:t>marta</w:t>
      </w:r>
      <w:proofErr w:type="spellEnd"/>
      <w:r w:rsidRPr="002B080F">
        <w:t xml:space="preserve"> 2019. </w:t>
      </w:r>
      <w:proofErr w:type="spellStart"/>
      <w:r w:rsidRPr="002B080F">
        <w:t>godine</w:t>
      </w:r>
      <w:proofErr w:type="spellEnd"/>
      <w:r w:rsidRPr="002B080F">
        <w:t xml:space="preserve">, </w:t>
      </w:r>
      <w:proofErr w:type="spellStart"/>
      <w:r w:rsidRPr="002B080F">
        <w:t>koja</w:t>
      </w:r>
      <w:proofErr w:type="spellEnd"/>
      <w:r w:rsidRPr="002B080F">
        <w:t xml:space="preserve"> je </w:t>
      </w:r>
      <w:proofErr w:type="spellStart"/>
      <w:r w:rsidRPr="002B080F">
        <w:t>objavljena</w:t>
      </w:r>
      <w:proofErr w:type="spellEnd"/>
      <w:r w:rsidRPr="002B080F">
        <w:t xml:space="preserve"> u "Sl. </w:t>
      </w:r>
      <w:proofErr w:type="spellStart"/>
      <w:r w:rsidRPr="002B080F">
        <w:t>novinama</w:t>
      </w:r>
      <w:proofErr w:type="spellEnd"/>
      <w:r w:rsidRPr="002B080F">
        <w:t xml:space="preserve"> FBiH", br. 32/2019 od 15. </w:t>
      </w:r>
      <w:proofErr w:type="spellStart"/>
      <w:r w:rsidRPr="002B080F">
        <w:t>maja</w:t>
      </w:r>
      <w:proofErr w:type="spellEnd"/>
      <w:r w:rsidRPr="002B080F">
        <w:t xml:space="preserve"> 2019. </w:t>
      </w:r>
      <w:proofErr w:type="spellStart"/>
      <w:r w:rsidRPr="002B080F">
        <w:t>godine</w:t>
      </w:r>
      <w:proofErr w:type="spellEnd"/>
      <w:r w:rsidRPr="002B080F">
        <w:t>. </w:t>
      </w:r>
    </w:p>
    <w:p w14:paraId="7A54424A" w14:textId="77777777" w:rsidR="002B080F" w:rsidRPr="002B080F" w:rsidRDefault="002B080F" w:rsidP="002B080F">
      <w:pPr>
        <w:jc w:val="center"/>
      </w:pPr>
      <w:bookmarkStart w:id="0" w:name="str_1"/>
      <w:bookmarkEnd w:id="0"/>
      <w:r w:rsidRPr="002B080F">
        <w:t>I - OPĆE ODREDBE</w:t>
      </w:r>
    </w:p>
    <w:p w14:paraId="0D8017D5" w14:textId="77777777" w:rsidR="002B080F" w:rsidRPr="002B080F" w:rsidRDefault="002B080F" w:rsidP="002B080F">
      <w:pPr>
        <w:jc w:val="center"/>
        <w:rPr>
          <w:b/>
          <w:bCs/>
        </w:rPr>
      </w:pPr>
      <w:bookmarkStart w:id="1" w:name="clan_1"/>
      <w:bookmarkEnd w:id="1"/>
      <w:proofErr w:type="spellStart"/>
      <w:r w:rsidRPr="002B080F">
        <w:rPr>
          <w:b/>
          <w:bCs/>
        </w:rPr>
        <w:t>Član</w:t>
      </w:r>
      <w:proofErr w:type="spellEnd"/>
      <w:r w:rsidRPr="002B080F">
        <w:rPr>
          <w:b/>
          <w:bCs/>
        </w:rPr>
        <w:t xml:space="preserve"> 1</w:t>
      </w:r>
    </w:p>
    <w:p w14:paraId="061EFF1A" w14:textId="77777777" w:rsidR="002B080F" w:rsidRPr="002B080F" w:rsidRDefault="002B080F" w:rsidP="002B080F">
      <w:pPr>
        <w:jc w:val="center"/>
        <w:rPr>
          <w:b/>
          <w:bCs/>
        </w:rPr>
      </w:pPr>
      <w:proofErr w:type="spellStart"/>
      <w:r w:rsidRPr="002B080F">
        <w:rPr>
          <w:b/>
          <w:bCs/>
        </w:rPr>
        <w:t>Predmet</w:t>
      </w:r>
      <w:proofErr w:type="spellEnd"/>
      <w:r w:rsidRPr="002B080F">
        <w:rPr>
          <w:b/>
          <w:bCs/>
        </w:rPr>
        <w:t xml:space="preserve"> </w:t>
      </w:r>
      <w:proofErr w:type="spellStart"/>
      <w:r w:rsidRPr="002B080F">
        <w:rPr>
          <w:b/>
          <w:bCs/>
        </w:rPr>
        <w:t>reguliranja</w:t>
      </w:r>
      <w:proofErr w:type="spellEnd"/>
    </w:p>
    <w:p w14:paraId="6E2D4F2D" w14:textId="77777777" w:rsidR="002B080F" w:rsidRPr="002B080F" w:rsidRDefault="002B080F" w:rsidP="002B080F">
      <w:pPr>
        <w:jc w:val="center"/>
      </w:pPr>
      <w:proofErr w:type="spellStart"/>
      <w:r w:rsidRPr="002B080F">
        <w:t>Ovim</w:t>
      </w:r>
      <w:proofErr w:type="spellEnd"/>
      <w:r w:rsidRPr="002B080F">
        <w:t xml:space="preserve"> se </w:t>
      </w:r>
      <w:proofErr w:type="spellStart"/>
      <w:r w:rsidRPr="002B080F">
        <w:t>zakonom</w:t>
      </w:r>
      <w:proofErr w:type="spellEnd"/>
      <w:r w:rsidRPr="002B080F">
        <w:t xml:space="preserve"> </w:t>
      </w:r>
      <w:proofErr w:type="spellStart"/>
      <w:r w:rsidRPr="002B080F">
        <w:t>uređuje</w:t>
      </w:r>
      <w:proofErr w:type="spellEnd"/>
      <w:r w:rsidRPr="002B080F">
        <w:t xml:space="preserve"> </w:t>
      </w:r>
      <w:proofErr w:type="spellStart"/>
      <w:r w:rsidRPr="002B080F">
        <w:t>vođenje</w:t>
      </w:r>
      <w:proofErr w:type="spellEnd"/>
      <w:r w:rsidRPr="002B080F">
        <w:t xml:space="preserve">, </w:t>
      </w:r>
      <w:proofErr w:type="spellStart"/>
      <w:r w:rsidRPr="002B080F">
        <w:t>održavanje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uspostava</w:t>
      </w:r>
      <w:proofErr w:type="spellEnd"/>
      <w:r w:rsidRPr="002B080F">
        <w:t xml:space="preserve"> </w:t>
      </w:r>
      <w:proofErr w:type="spellStart"/>
      <w:r w:rsidRPr="002B080F">
        <w:t>zemljišnih</w:t>
      </w:r>
      <w:proofErr w:type="spellEnd"/>
      <w:r w:rsidRPr="002B080F">
        <w:t xml:space="preserve"> </w:t>
      </w:r>
      <w:proofErr w:type="spellStart"/>
      <w:r w:rsidRPr="002B080F">
        <w:t>knjiga</w:t>
      </w:r>
      <w:proofErr w:type="spellEnd"/>
      <w:r w:rsidRPr="002B080F">
        <w:t xml:space="preserve">, </w:t>
      </w:r>
      <w:proofErr w:type="spellStart"/>
      <w:r w:rsidRPr="002B080F">
        <w:t>kao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upis</w:t>
      </w:r>
      <w:proofErr w:type="spellEnd"/>
      <w:r w:rsidRPr="002B080F">
        <w:t xml:space="preserve"> </w:t>
      </w:r>
      <w:proofErr w:type="spellStart"/>
      <w:r w:rsidRPr="002B080F">
        <w:t>nekretnina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nekretninama</w:t>
      </w:r>
      <w:proofErr w:type="spellEnd"/>
      <w:r w:rsidRPr="002B080F">
        <w:t xml:space="preserve"> u </w:t>
      </w:r>
      <w:proofErr w:type="spellStart"/>
      <w:r w:rsidRPr="002B080F">
        <w:t>zemljišnim</w:t>
      </w:r>
      <w:proofErr w:type="spellEnd"/>
      <w:r w:rsidRPr="002B080F">
        <w:t xml:space="preserve"> </w:t>
      </w:r>
      <w:proofErr w:type="spellStart"/>
      <w:r w:rsidRPr="002B080F">
        <w:t>knjigama</w:t>
      </w:r>
      <w:proofErr w:type="spellEnd"/>
      <w:r w:rsidRPr="002B080F">
        <w:t xml:space="preserve"> u </w:t>
      </w:r>
      <w:proofErr w:type="spellStart"/>
      <w:r w:rsidRPr="002B080F">
        <w:t>Federaciji</w:t>
      </w:r>
      <w:proofErr w:type="spellEnd"/>
      <w:r w:rsidRPr="002B080F">
        <w:t xml:space="preserve"> </w:t>
      </w:r>
      <w:proofErr w:type="spellStart"/>
      <w:r w:rsidRPr="002B080F">
        <w:t>Bosne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Hercegovine</w:t>
      </w:r>
      <w:proofErr w:type="spellEnd"/>
      <w:r w:rsidRPr="002B080F">
        <w:t xml:space="preserve"> (u </w:t>
      </w:r>
      <w:proofErr w:type="spellStart"/>
      <w:r w:rsidRPr="002B080F">
        <w:t>daljem</w:t>
      </w:r>
      <w:proofErr w:type="spellEnd"/>
      <w:r w:rsidRPr="002B080F">
        <w:t xml:space="preserve"> </w:t>
      </w:r>
      <w:proofErr w:type="spellStart"/>
      <w:r w:rsidRPr="002B080F">
        <w:t>tekstu</w:t>
      </w:r>
      <w:proofErr w:type="spellEnd"/>
      <w:r w:rsidRPr="002B080F">
        <w:t xml:space="preserve">: </w:t>
      </w:r>
      <w:proofErr w:type="spellStart"/>
      <w:r w:rsidRPr="002B080F">
        <w:t>Federacija</w:t>
      </w:r>
      <w:proofErr w:type="spellEnd"/>
      <w:r w:rsidRPr="002B080F">
        <w:t>).</w:t>
      </w:r>
    </w:p>
    <w:p w14:paraId="5B435D2B" w14:textId="77777777" w:rsidR="002B080F" w:rsidRPr="002B080F" w:rsidRDefault="002B080F" w:rsidP="002B080F">
      <w:pPr>
        <w:jc w:val="center"/>
        <w:rPr>
          <w:b/>
          <w:bCs/>
        </w:rPr>
      </w:pPr>
      <w:bookmarkStart w:id="2" w:name="clan_2"/>
      <w:bookmarkEnd w:id="2"/>
      <w:proofErr w:type="spellStart"/>
      <w:r w:rsidRPr="002B080F">
        <w:rPr>
          <w:b/>
          <w:bCs/>
        </w:rPr>
        <w:t>Član</w:t>
      </w:r>
      <w:proofErr w:type="spellEnd"/>
      <w:r w:rsidRPr="002B080F">
        <w:rPr>
          <w:b/>
          <w:bCs/>
        </w:rPr>
        <w:t xml:space="preserve"> 2</w:t>
      </w:r>
    </w:p>
    <w:p w14:paraId="425A2325" w14:textId="77777777" w:rsidR="002B080F" w:rsidRPr="002B080F" w:rsidRDefault="002B080F" w:rsidP="002B080F">
      <w:pPr>
        <w:jc w:val="center"/>
        <w:rPr>
          <w:b/>
          <w:bCs/>
        </w:rPr>
      </w:pPr>
      <w:proofErr w:type="spellStart"/>
      <w:r w:rsidRPr="002B080F">
        <w:rPr>
          <w:b/>
          <w:bCs/>
        </w:rPr>
        <w:t>Određivanje</w:t>
      </w:r>
      <w:proofErr w:type="spellEnd"/>
      <w:r w:rsidRPr="002B080F">
        <w:rPr>
          <w:b/>
          <w:bCs/>
        </w:rPr>
        <w:t xml:space="preserve"> </w:t>
      </w:r>
      <w:proofErr w:type="spellStart"/>
      <w:r w:rsidRPr="002B080F">
        <w:rPr>
          <w:b/>
          <w:bCs/>
        </w:rPr>
        <w:t>pojmova</w:t>
      </w:r>
      <w:proofErr w:type="spellEnd"/>
    </w:p>
    <w:p w14:paraId="17032B32" w14:textId="77777777" w:rsidR="002B080F" w:rsidRPr="002B080F" w:rsidRDefault="002B080F" w:rsidP="002B080F">
      <w:pPr>
        <w:jc w:val="center"/>
      </w:pPr>
      <w:r w:rsidRPr="002B080F">
        <w:t xml:space="preserve">(1) </w:t>
      </w:r>
      <w:proofErr w:type="spellStart"/>
      <w:r w:rsidRPr="002B080F">
        <w:t>Zemljišna</w:t>
      </w:r>
      <w:proofErr w:type="spellEnd"/>
      <w:r w:rsidRPr="002B080F">
        <w:t xml:space="preserve"> </w:t>
      </w:r>
      <w:proofErr w:type="spellStart"/>
      <w:r w:rsidRPr="002B080F">
        <w:t>knjiga</w:t>
      </w:r>
      <w:proofErr w:type="spellEnd"/>
      <w:r w:rsidRPr="002B080F">
        <w:t xml:space="preserve">, u </w:t>
      </w:r>
      <w:proofErr w:type="spellStart"/>
      <w:r w:rsidRPr="002B080F">
        <w:t>smislu</w:t>
      </w:r>
      <w:proofErr w:type="spellEnd"/>
      <w:r w:rsidRPr="002B080F">
        <w:t xml:space="preserve"> </w:t>
      </w:r>
      <w:proofErr w:type="spellStart"/>
      <w:r w:rsidRPr="002B080F">
        <w:t>ovog</w:t>
      </w:r>
      <w:proofErr w:type="spellEnd"/>
      <w:r w:rsidRPr="002B080F">
        <w:t xml:space="preserve"> </w:t>
      </w:r>
      <w:proofErr w:type="spellStart"/>
      <w:r w:rsidRPr="002B080F">
        <w:t>zakona</w:t>
      </w:r>
      <w:proofErr w:type="spellEnd"/>
      <w:r w:rsidRPr="002B080F">
        <w:t xml:space="preserve">, je </w:t>
      </w:r>
      <w:proofErr w:type="spellStart"/>
      <w:r w:rsidRPr="002B080F">
        <w:t>javna</w:t>
      </w:r>
      <w:proofErr w:type="spellEnd"/>
      <w:r w:rsidRPr="002B080F">
        <w:t xml:space="preserve"> </w:t>
      </w:r>
      <w:proofErr w:type="spellStart"/>
      <w:r w:rsidRPr="002B080F">
        <w:t>knjiga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javni</w:t>
      </w:r>
      <w:proofErr w:type="spellEnd"/>
      <w:r w:rsidRPr="002B080F">
        <w:t xml:space="preserve"> </w:t>
      </w:r>
      <w:proofErr w:type="spellStart"/>
      <w:r w:rsidRPr="002B080F">
        <w:t>registar</w:t>
      </w:r>
      <w:proofErr w:type="spellEnd"/>
      <w:r w:rsidRPr="002B080F">
        <w:t xml:space="preserve"> </w:t>
      </w:r>
      <w:proofErr w:type="spellStart"/>
      <w:r w:rsidRPr="002B080F">
        <w:t>stvarnih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nekretninama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drugih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, </w:t>
      </w:r>
      <w:proofErr w:type="spellStart"/>
      <w:r w:rsidRPr="002B080F">
        <w:t>koja</w:t>
      </w:r>
      <w:proofErr w:type="spellEnd"/>
      <w:r w:rsidRPr="002B080F">
        <w:t xml:space="preserve"> </w:t>
      </w:r>
      <w:proofErr w:type="spellStart"/>
      <w:r w:rsidRPr="002B080F">
        <w:t>su</w:t>
      </w:r>
      <w:proofErr w:type="spellEnd"/>
      <w:r w:rsidRPr="002B080F">
        <w:t xml:space="preserve"> </w:t>
      </w:r>
      <w:proofErr w:type="spellStart"/>
      <w:r w:rsidRPr="002B080F">
        <w:t>zakonom</w:t>
      </w:r>
      <w:proofErr w:type="spellEnd"/>
      <w:r w:rsidRPr="002B080F">
        <w:t xml:space="preserve"> </w:t>
      </w:r>
      <w:proofErr w:type="spellStart"/>
      <w:r w:rsidRPr="002B080F">
        <w:t>predviđena</w:t>
      </w:r>
      <w:proofErr w:type="spellEnd"/>
      <w:r w:rsidRPr="002B080F">
        <w:t xml:space="preserve"> za </w:t>
      </w:r>
      <w:proofErr w:type="spellStart"/>
      <w:r w:rsidRPr="002B080F">
        <w:t>upis</w:t>
      </w:r>
      <w:proofErr w:type="spellEnd"/>
      <w:r w:rsidRPr="002B080F">
        <w:t xml:space="preserve">, </w:t>
      </w:r>
      <w:proofErr w:type="spellStart"/>
      <w:r w:rsidRPr="002B080F">
        <w:t>kao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ostalih</w:t>
      </w:r>
      <w:proofErr w:type="spellEnd"/>
      <w:r w:rsidRPr="002B080F">
        <w:t xml:space="preserve"> </w:t>
      </w:r>
      <w:proofErr w:type="spellStart"/>
      <w:r w:rsidRPr="002B080F">
        <w:t>zakonom</w:t>
      </w:r>
      <w:proofErr w:type="spellEnd"/>
      <w:r w:rsidRPr="002B080F">
        <w:t xml:space="preserve"> </w:t>
      </w:r>
      <w:proofErr w:type="spellStart"/>
      <w:r w:rsidRPr="002B080F">
        <w:t>predviđenih</w:t>
      </w:r>
      <w:proofErr w:type="spellEnd"/>
      <w:r w:rsidRPr="002B080F">
        <w:t xml:space="preserve"> </w:t>
      </w:r>
      <w:proofErr w:type="spellStart"/>
      <w:r w:rsidRPr="002B080F">
        <w:t>činjenica</w:t>
      </w:r>
      <w:proofErr w:type="spellEnd"/>
      <w:r w:rsidRPr="002B080F">
        <w:t xml:space="preserve"> od </w:t>
      </w:r>
      <w:proofErr w:type="spellStart"/>
      <w:r w:rsidRPr="002B080F">
        <w:t>značaja</w:t>
      </w:r>
      <w:proofErr w:type="spellEnd"/>
      <w:r w:rsidRPr="002B080F">
        <w:t xml:space="preserve"> za </w:t>
      </w:r>
      <w:proofErr w:type="spellStart"/>
      <w:r w:rsidRPr="002B080F">
        <w:t>pravni</w:t>
      </w:r>
      <w:proofErr w:type="spellEnd"/>
      <w:r w:rsidRPr="002B080F">
        <w:t xml:space="preserve"> </w:t>
      </w:r>
      <w:proofErr w:type="spellStart"/>
      <w:r w:rsidRPr="002B080F">
        <w:t>promet</w:t>
      </w:r>
      <w:proofErr w:type="spellEnd"/>
      <w:r w:rsidRPr="002B080F">
        <w:t>.</w:t>
      </w:r>
    </w:p>
    <w:p w14:paraId="6F9CCE17" w14:textId="77777777" w:rsidR="002B080F" w:rsidRPr="002B080F" w:rsidRDefault="002B080F" w:rsidP="002B080F">
      <w:pPr>
        <w:jc w:val="center"/>
      </w:pPr>
      <w:r w:rsidRPr="002B080F">
        <w:t xml:space="preserve">(2) </w:t>
      </w:r>
      <w:proofErr w:type="spellStart"/>
      <w:r w:rsidRPr="002B080F">
        <w:t>Nekretnine</w:t>
      </w:r>
      <w:proofErr w:type="spellEnd"/>
      <w:r w:rsidRPr="002B080F">
        <w:t xml:space="preserve">, u </w:t>
      </w:r>
      <w:proofErr w:type="spellStart"/>
      <w:r w:rsidRPr="002B080F">
        <w:t>smislu</w:t>
      </w:r>
      <w:proofErr w:type="spellEnd"/>
      <w:r w:rsidRPr="002B080F">
        <w:t xml:space="preserve"> </w:t>
      </w:r>
      <w:proofErr w:type="spellStart"/>
      <w:r w:rsidRPr="002B080F">
        <w:t>ovog</w:t>
      </w:r>
      <w:proofErr w:type="spellEnd"/>
      <w:r w:rsidRPr="002B080F">
        <w:t xml:space="preserve"> </w:t>
      </w:r>
      <w:proofErr w:type="spellStart"/>
      <w:r w:rsidRPr="002B080F">
        <w:t>zakona</w:t>
      </w:r>
      <w:proofErr w:type="spellEnd"/>
      <w:r w:rsidRPr="002B080F">
        <w:t xml:space="preserve">, </w:t>
      </w:r>
      <w:proofErr w:type="spellStart"/>
      <w:r w:rsidRPr="002B080F">
        <w:t>su</w:t>
      </w:r>
      <w:proofErr w:type="spellEnd"/>
      <w:r w:rsidRPr="002B080F">
        <w:t xml:space="preserve"> </w:t>
      </w:r>
      <w:proofErr w:type="spellStart"/>
      <w:r w:rsidRPr="002B080F">
        <w:t>zemljišta</w:t>
      </w:r>
      <w:proofErr w:type="spellEnd"/>
      <w:r w:rsidRPr="002B080F">
        <w:t xml:space="preserve">, </w:t>
      </w:r>
      <w:proofErr w:type="spellStart"/>
      <w:r w:rsidRPr="002B080F">
        <w:t>zgrade</w:t>
      </w:r>
      <w:proofErr w:type="spellEnd"/>
      <w:r w:rsidRPr="002B080F">
        <w:t xml:space="preserve">, </w:t>
      </w:r>
      <w:proofErr w:type="spellStart"/>
      <w:r w:rsidRPr="002B080F">
        <w:t>stanovi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poslovne</w:t>
      </w:r>
      <w:proofErr w:type="spellEnd"/>
      <w:r w:rsidRPr="002B080F">
        <w:t xml:space="preserve"> </w:t>
      </w:r>
      <w:proofErr w:type="spellStart"/>
      <w:r w:rsidRPr="002B080F">
        <w:t>prostorije</w:t>
      </w:r>
      <w:proofErr w:type="spellEnd"/>
      <w:r w:rsidRPr="002B080F">
        <w:t xml:space="preserve"> </w:t>
      </w:r>
      <w:proofErr w:type="spellStart"/>
      <w:r w:rsidRPr="002B080F">
        <w:t>kao</w:t>
      </w:r>
      <w:proofErr w:type="spellEnd"/>
      <w:r w:rsidRPr="002B080F">
        <w:t xml:space="preserve"> </w:t>
      </w:r>
      <w:proofErr w:type="spellStart"/>
      <w:r w:rsidRPr="002B080F">
        <w:t>posebni</w:t>
      </w:r>
      <w:proofErr w:type="spellEnd"/>
      <w:r w:rsidRPr="002B080F">
        <w:t xml:space="preserve"> </w:t>
      </w:r>
      <w:proofErr w:type="spellStart"/>
      <w:r w:rsidRPr="002B080F">
        <w:t>dijelovi</w:t>
      </w:r>
      <w:proofErr w:type="spellEnd"/>
      <w:r w:rsidRPr="002B080F">
        <w:t xml:space="preserve"> </w:t>
      </w:r>
      <w:proofErr w:type="spellStart"/>
      <w:r w:rsidRPr="002B080F">
        <w:t>zgrade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drugi</w:t>
      </w:r>
      <w:proofErr w:type="spellEnd"/>
      <w:r w:rsidRPr="002B080F">
        <w:t xml:space="preserve"> </w:t>
      </w:r>
      <w:proofErr w:type="spellStart"/>
      <w:r w:rsidRPr="002B080F">
        <w:t>građevinski</w:t>
      </w:r>
      <w:proofErr w:type="spellEnd"/>
      <w:r w:rsidRPr="002B080F">
        <w:t xml:space="preserve"> </w:t>
      </w:r>
      <w:proofErr w:type="spellStart"/>
      <w:r w:rsidRPr="002B080F">
        <w:t>objekti</w:t>
      </w:r>
      <w:proofErr w:type="spellEnd"/>
      <w:r w:rsidRPr="002B080F">
        <w:t>.</w:t>
      </w:r>
    </w:p>
    <w:p w14:paraId="6D9B39A5" w14:textId="77777777" w:rsidR="002B080F" w:rsidRPr="002B080F" w:rsidRDefault="002B080F" w:rsidP="002B080F">
      <w:pPr>
        <w:jc w:val="center"/>
      </w:pPr>
      <w:r w:rsidRPr="002B080F">
        <w:t xml:space="preserve">(3) </w:t>
      </w:r>
      <w:proofErr w:type="spellStart"/>
      <w:r w:rsidRPr="002B080F">
        <w:t>Predbilježba</w:t>
      </w:r>
      <w:proofErr w:type="spellEnd"/>
      <w:r w:rsidRPr="002B080F">
        <w:t xml:space="preserve"> je </w:t>
      </w:r>
      <w:proofErr w:type="spellStart"/>
      <w:r w:rsidRPr="002B080F">
        <w:t>uvjetni</w:t>
      </w:r>
      <w:proofErr w:type="spellEnd"/>
      <w:r w:rsidRPr="002B080F">
        <w:t xml:space="preserve">, </w:t>
      </w:r>
      <w:proofErr w:type="spellStart"/>
      <w:r w:rsidRPr="002B080F">
        <w:t>privremeni</w:t>
      </w:r>
      <w:proofErr w:type="spellEnd"/>
      <w:r w:rsidRPr="002B080F">
        <w:t xml:space="preserve"> </w:t>
      </w:r>
      <w:proofErr w:type="spellStart"/>
      <w:r w:rsidRPr="002B080F">
        <w:t>upis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nekretninama</w:t>
      </w:r>
      <w:proofErr w:type="spellEnd"/>
      <w:r w:rsidRPr="002B080F">
        <w:t xml:space="preserve"> </w:t>
      </w:r>
      <w:proofErr w:type="spellStart"/>
      <w:r w:rsidRPr="002B080F">
        <w:t>kojim</w:t>
      </w:r>
      <w:proofErr w:type="spellEnd"/>
      <w:r w:rsidRPr="002B080F">
        <w:t xml:space="preserve"> se </w:t>
      </w:r>
      <w:proofErr w:type="spellStart"/>
      <w:r w:rsidRPr="002B080F">
        <w:t>sticanje</w:t>
      </w:r>
      <w:proofErr w:type="spellEnd"/>
      <w:r w:rsidRPr="002B080F">
        <w:t xml:space="preserve">, </w:t>
      </w:r>
      <w:proofErr w:type="spellStart"/>
      <w:r w:rsidRPr="002B080F">
        <w:t>prijenos</w:t>
      </w:r>
      <w:proofErr w:type="spellEnd"/>
      <w:r w:rsidRPr="002B080F">
        <w:t xml:space="preserve">, </w:t>
      </w:r>
      <w:proofErr w:type="spellStart"/>
      <w:r w:rsidRPr="002B080F">
        <w:t>ograničenje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prestanak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postiže</w:t>
      </w:r>
      <w:proofErr w:type="spellEnd"/>
      <w:r w:rsidRPr="002B080F">
        <w:t xml:space="preserve"> </w:t>
      </w:r>
      <w:proofErr w:type="spellStart"/>
      <w:r w:rsidRPr="002B080F">
        <w:t>naknadnim</w:t>
      </w:r>
      <w:proofErr w:type="spellEnd"/>
      <w:r w:rsidRPr="002B080F">
        <w:t xml:space="preserve"> </w:t>
      </w:r>
      <w:proofErr w:type="spellStart"/>
      <w:r w:rsidRPr="002B080F">
        <w:t>opravdanjem</w:t>
      </w:r>
      <w:proofErr w:type="spellEnd"/>
      <w:r w:rsidRPr="002B080F">
        <w:t>.</w:t>
      </w:r>
    </w:p>
    <w:p w14:paraId="76FF615B" w14:textId="77777777" w:rsidR="002B080F" w:rsidRPr="002B080F" w:rsidRDefault="002B080F" w:rsidP="002B080F">
      <w:pPr>
        <w:jc w:val="center"/>
      </w:pPr>
      <w:r w:rsidRPr="002B080F">
        <w:t xml:space="preserve">(4) </w:t>
      </w:r>
      <w:proofErr w:type="spellStart"/>
      <w:r w:rsidRPr="002B080F">
        <w:t>Zabilježba</w:t>
      </w:r>
      <w:proofErr w:type="spellEnd"/>
      <w:r w:rsidRPr="002B080F">
        <w:t xml:space="preserve"> je </w:t>
      </w:r>
      <w:proofErr w:type="spellStart"/>
      <w:r w:rsidRPr="002B080F">
        <w:t>upis</w:t>
      </w:r>
      <w:proofErr w:type="spellEnd"/>
      <w:r w:rsidRPr="002B080F">
        <w:t xml:space="preserve"> </w:t>
      </w:r>
      <w:proofErr w:type="spellStart"/>
      <w:r w:rsidRPr="002B080F">
        <w:t>određenih</w:t>
      </w:r>
      <w:proofErr w:type="spellEnd"/>
      <w:r w:rsidRPr="002B080F">
        <w:t xml:space="preserve"> </w:t>
      </w:r>
      <w:proofErr w:type="spellStart"/>
      <w:r w:rsidRPr="002B080F">
        <w:t>okolnosti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činjenica</w:t>
      </w:r>
      <w:proofErr w:type="spellEnd"/>
      <w:r w:rsidRPr="002B080F">
        <w:t xml:space="preserve"> </w:t>
      </w:r>
      <w:proofErr w:type="spellStart"/>
      <w:r w:rsidRPr="002B080F">
        <w:t>koje</w:t>
      </w:r>
      <w:proofErr w:type="spellEnd"/>
      <w:r w:rsidRPr="002B080F">
        <w:t xml:space="preserve"> </w:t>
      </w:r>
      <w:proofErr w:type="spellStart"/>
      <w:r w:rsidRPr="002B080F">
        <w:t>su</w:t>
      </w:r>
      <w:proofErr w:type="spellEnd"/>
      <w:r w:rsidRPr="002B080F">
        <w:t xml:space="preserve"> od </w:t>
      </w:r>
      <w:proofErr w:type="spellStart"/>
      <w:r w:rsidRPr="002B080F">
        <w:t>uticaja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raspolaganje</w:t>
      </w:r>
      <w:proofErr w:type="spellEnd"/>
      <w:r w:rsidRPr="002B080F">
        <w:t xml:space="preserve"> </w:t>
      </w:r>
      <w:proofErr w:type="spellStart"/>
      <w:r w:rsidRPr="002B080F">
        <w:t>nekretninama</w:t>
      </w:r>
      <w:proofErr w:type="spellEnd"/>
      <w:r w:rsidRPr="002B080F">
        <w:t xml:space="preserve">. </w:t>
      </w:r>
      <w:proofErr w:type="spellStart"/>
      <w:r w:rsidRPr="002B080F">
        <w:t>Zabilježba</w:t>
      </w:r>
      <w:proofErr w:type="spellEnd"/>
      <w:r w:rsidRPr="002B080F">
        <w:t xml:space="preserve"> se </w:t>
      </w:r>
      <w:proofErr w:type="spellStart"/>
      <w:r w:rsidRPr="002B080F">
        <w:t>može</w:t>
      </w:r>
      <w:proofErr w:type="spellEnd"/>
      <w:r w:rsidRPr="002B080F">
        <w:t xml:space="preserve"> </w:t>
      </w:r>
      <w:proofErr w:type="spellStart"/>
      <w:r w:rsidRPr="002B080F">
        <w:t>odnositi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lične</w:t>
      </w:r>
      <w:proofErr w:type="spellEnd"/>
      <w:r w:rsidRPr="002B080F">
        <w:t xml:space="preserve"> </w:t>
      </w:r>
      <w:proofErr w:type="spellStart"/>
      <w:r w:rsidRPr="002B080F">
        <w:t>odnose</w:t>
      </w:r>
      <w:proofErr w:type="spellEnd"/>
      <w:r w:rsidRPr="002B080F">
        <w:t xml:space="preserve"> </w:t>
      </w:r>
      <w:proofErr w:type="spellStart"/>
      <w:r w:rsidRPr="002B080F">
        <w:t>kao</w:t>
      </w:r>
      <w:proofErr w:type="spellEnd"/>
      <w:r w:rsidRPr="002B080F">
        <w:t xml:space="preserve"> </w:t>
      </w:r>
      <w:proofErr w:type="spellStart"/>
      <w:r w:rsidRPr="002B080F">
        <w:t>što</w:t>
      </w:r>
      <w:proofErr w:type="spellEnd"/>
      <w:r w:rsidRPr="002B080F">
        <w:t xml:space="preserve"> </w:t>
      </w:r>
      <w:proofErr w:type="spellStart"/>
      <w:r w:rsidRPr="002B080F">
        <w:t>su</w:t>
      </w:r>
      <w:proofErr w:type="spellEnd"/>
      <w:r w:rsidRPr="002B080F">
        <w:t xml:space="preserve"> </w:t>
      </w:r>
      <w:proofErr w:type="spellStart"/>
      <w:r w:rsidRPr="002B080F">
        <w:t>maloljetnost</w:t>
      </w:r>
      <w:proofErr w:type="spellEnd"/>
      <w:r w:rsidRPr="002B080F">
        <w:t xml:space="preserve">, </w:t>
      </w:r>
      <w:proofErr w:type="spellStart"/>
      <w:r w:rsidRPr="002B080F">
        <w:t>stavljanje</w:t>
      </w:r>
      <w:proofErr w:type="spellEnd"/>
      <w:r w:rsidRPr="002B080F">
        <w:t xml:space="preserve"> pod </w:t>
      </w:r>
      <w:proofErr w:type="spellStart"/>
      <w:r w:rsidRPr="002B080F">
        <w:t>starateljstvo</w:t>
      </w:r>
      <w:proofErr w:type="spellEnd"/>
      <w:r w:rsidRPr="002B080F">
        <w:t xml:space="preserve">, </w:t>
      </w:r>
      <w:proofErr w:type="spellStart"/>
      <w:r w:rsidRPr="002B080F">
        <w:t>produženje</w:t>
      </w:r>
      <w:proofErr w:type="spellEnd"/>
      <w:r w:rsidRPr="002B080F">
        <w:t xml:space="preserve"> </w:t>
      </w:r>
      <w:proofErr w:type="spellStart"/>
      <w:r w:rsidRPr="002B080F">
        <w:t>roditeljskog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ali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druge</w:t>
      </w:r>
      <w:proofErr w:type="spellEnd"/>
      <w:r w:rsidRPr="002B080F">
        <w:t xml:space="preserve"> </w:t>
      </w:r>
      <w:proofErr w:type="spellStart"/>
      <w:r w:rsidRPr="002B080F">
        <w:t>činjenice</w:t>
      </w:r>
      <w:proofErr w:type="spellEnd"/>
      <w:r w:rsidRPr="002B080F">
        <w:t xml:space="preserve"> </w:t>
      </w:r>
      <w:proofErr w:type="spellStart"/>
      <w:r w:rsidRPr="002B080F">
        <w:t>kao</w:t>
      </w:r>
      <w:proofErr w:type="spellEnd"/>
      <w:r w:rsidRPr="002B080F">
        <w:t xml:space="preserve"> </w:t>
      </w:r>
      <w:proofErr w:type="spellStart"/>
      <w:r w:rsidRPr="002B080F">
        <w:t>što</w:t>
      </w:r>
      <w:proofErr w:type="spellEnd"/>
      <w:r w:rsidRPr="002B080F">
        <w:t xml:space="preserve"> </w:t>
      </w:r>
      <w:proofErr w:type="spellStart"/>
      <w:r w:rsidRPr="002B080F">
        <w:t>su</w:t>
      </w:r>
      <w:proofErr w:type="spellEnd"/>
      <w:r w:rsidRPr="002B080F">
        <w:t xml:space="preserve"> </w:t>
      </w:r>
      <w:proofErr w:type="spellStart"/>
      <w:r w:rsidRPr="002B080F">
        <w:t>otvaranje</w:t>
      </w:r>
      <w:proofErr w:type="spellEnd"/>
      <w:r w:rsidRPr="002B080F">
        <w:t xml:space="preserve"> </w:t>
      </w:r>
      <w:proofErr w:type="spellStart"/>
      <w:r w:rsidRPr="002B080F">
        <w:t>stečaja</w:t>
      </w:r>
      <w:proofErr w:type="spellEnd"/>
      <w:r w:rsidRPr="002B080F">
        <w:t xml:space="preserve">, </w:t>
      </w:r>
      <w:proofErr w:type="spellStart"/>
      <w:r w:rsidRPr="002B080F">
        <w:t>postojanje</w:t>
      </w:r>
      <w:proofErr w:type="spellEnd"/>
      <w:r w:rsidRPr="002B080F">
        <w:t xml:space="preserve"> </w:t>
      </w:r>
      <w:proofErr w:type="spellStart"/>
      <w:r w:rsidRPr="002B080F">
        <w:t>spora</w:t>
      </w:r>
      <w:proofErr w:type="spellEnd"/>
      <w:r w:rsidRPr="002B080F">
        <w:t xml:space="preserve">, </w:t>
      </w:r>
      <w:proofErr w:type="spellStart"/>
      <w:r w:rsidRPr="002B080F">
        <w:t>postupak</w:t>
      </w:r>
      <w:proofErr w:type="spellEnd"/>
      <w:r w:rsidRPr="002B080F">
        <w:t xml:space="preserve"> </w:t>
      </w:r>
      <w:proofErr w:type="spellStart"/>
      <w:r w:rsidRPr="002B080F">
        <w:t>eksproprijacije</w:t>
      </w:r>
      <w:proofErr w:type="spellEnd"/>
      <w:r w:rsidRPr="002B080F">
        <w:t xml:space="preserve">, </w:t>
      </w:r>
      <w:proofErr w:type="spellStart"/>
      <w:r w:rsidRPr="002B080F">
        <w:t>prvenstveni</w:t>
      </w:r>
      <w:proofErr w:type="spellEnd"/>
      <w:r w:rsidRPr="002B080F">
        <w:t xml:space="preserve"> red, </w:t>
      </w:r>
      <w:proofErr w:type="spellStart"/>
      <w:r w:rsidRPr="002B080F">
        <w:t>prinudna</w:t>
      </w:r>
      <w:proofErr w:type="spellEnd"/>
      <w:r w:rsidRPr="002B080F">
        <w:t xml:space="preserve"> </w:t>
      </w:r>
      <w:proofErr w:type="spellStart"/>
      <w:r w:rsidRPr="002B080F">
        <w:t>uprava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dr.</w:t>
      </w:r>
    </w:p>
    <w:p w14:paraId="3E46C7FC" w14:textId="77777777" w:rsidR="002B080F" w:rsidRPr="002B080F" w:rsidRDefault="002B080F" w:rsidP="002B080F">
      <w:pPr>
        <w:jc w:val="center"/>
      </w:pPr>
      <w:r w:rsidRPr="002B080F">
        <w:t xml:space="preserve">(5) </w:t>
      </w:r>
      <w:proofErr w:type="spellStart"/>
      <w:r w:rsidRPr="002B080F">
        <w:t>Uknjižba</w:t>
      </w:r>
      <w:proofErr w:type="spellEnd"/>
      <w:r w:rsidRPr="002B080F">
        <w:t xml:space="preserve"> je </w:t>
      </w:r>
      <w:proofErr w:type="spellStart"/>
      <w:r w:rsidRPr="002B080F">
        <w:t>konačan</w:t>
      </w:r>
      <w:proofErr w:type="spellEnd"/>
      <w:r w:rsidRPr="002B080F">
        <w:t xml:space="preserve"> </w:t>
      </w:r>
      <w:proofErr w:type="spellStart"/>
      <w:r w:rsidRPr="002B080F">
        <w:t>upis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nekretninama</w:t>
      </w:r>
      <w:proofErr w:type="spellEnd"/>
      <w:r w:rsidRPr="002B080F">
        <w:t xml:space="preserve">, </w:t>
      </w:r>
      <w:proofErr w:type="spellStart"/>
      <w:r w:rsidRPr="002B080F">
        <w:t>kojim</w:t>
      </w:r>
      <w:proofErr w:type="spellEnd"/>
      <w:r w:rsidRPr="002B080F">
        <w:t xml:space="preserve"> se </w:t>
      </w:r>
      <w:proofErr w:type="spellStart"/>
      <w:r w:rsidRPr="002B080F">
        <w:t>bezuvjetno</w:t>
      </w:r>
      <w:proofErr w:type="spellEnd"/>
      <w:r w:rsidRPr="002B080F">
        <w:t xml:space="preserve"> </w:t>
      </w:r>
      <w:proofErr w:type="spellStart"/>
      <w:r w:rsidRPr="002B080F">
        <w:t>stiču</w:t>
      </w:r>
      <w:proofErr w:type="spellEnd"/>
      <w:r w:rsidRPr="002B080F">
        <w:t xml:space="preserve">, </w:t>
      </w:r>
      <w:proofErr w:type="spellStart"/>
      <w:r w:rsidRPr="002B080F">
        <w:t>prenose</w:t>
      </w:r>
      <w:proofErr w:type="spellEnd"/>
      <w:r w:rsidRPr="002B080F">
        <w:t xml:space="preserve">, </w:t>
      </w:r>
      <w:proofErr w:type="spellStart"/>
      <w:r w:rsidRPr="002B080F">
        <w:t>ograničavaju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prestaju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nekretninama</w:t>
      </w:r>
      <w:proofErr w:type="spellEnd"/>
      <w:r w:rsidRPr="002B080F">
        <w:t>.</w:t>
      </w:r>
    </w:p>
    <w:p w14:paraId="3C72E5FD" w14:textId="77777777" w:rsidR="002B080F" w:rsidRPr="002B080F" w:rsidRDefault="002B080F" w:rsidP="002B080F">
      <w:pPr>
        <w:jc w:val="center"/>
        <w:rPr>
          <w:b/>
          <w:bCs/>
        </w:rPr>
      </w:pPr>
      <w:bookmarkStart w:id="3" w:name="clan_3"/>
      <w:bookmarkEnd w:id="3"/>
      <w:proofErr w:type="spellStart"/>
      <w:r w:rsidRPr="002B080F">
        <w:rPr>
          <w:b/>
          <w:bCs/>
        </w:rPr>
        <w:t>Član</w:t>
      </w:r>
      <w:proofErr w:type="spellEnd"/>
      <w:r w:rsidRPr="002B080F">
        <w:rPr>
          <w:b/>
          <w:bCs/>
        </w:rPr>
        <w:t xml:space="preserve"> 3</w:t>
      </w:r>
    </w:p>
    <w:p w14:paraId="1EEDF3C7" w14:textId="77777777" w:rsidR="002B080F" w:rsidRPr="002B080F" w:rsidRDefault="002B080F" w:rsidP="002B080F">
      <w:pPr>
        <w:jc w:val="center"/>
        <w:rPr>
          <w:b/>
          <w:bCs/>
        </w:rPr>
      </w:pPr>
      <w:proofErr w:type="spellStart"/>
      <w:r w:rsidRPr="002B080F">
        <w:rPr>
          <w:b/>
          <w:bCs/>
        </w:rPr>
        <w:t>Pretpostavke</w:t>
      </w:r>
      <w:proofErr w:type="spellEnd"/>
      <w:r w:rsidRPr="002B080F">
        <w:rPr>
          <w:b/>
          <w:bCs/>
        </w:rPr>
        <w:t xml:space="preserve"> za </w:t>
      </w:r>
      <w:proofErr w:type="spellStart"/>
      <w:r w:rsidRPr="002B080F">
        <w:rPr>
          <w:b/>
          <w:bCs/>
        </w:rPr>
        <w:t>upis</w:t>
      </w:r>
      <w:proofErr w:type="spellEnd"/>
    </w:p>
    <w:p w14:paraId="29ADDD1B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t xml:space="preserve">(1) </w:t>
      </w:r>
      <w:proofErr w:type="spellStart"/>
      <w:r w:rsidRPr="002B080F">
        <w:t>Postupak</w:t>
      </w:r>
      <w:proofErr w:type="spellEnd"/>
      <w:r w:rsidRPr="002B080F">
        <w:t xml:space="preserve"> </w:t>
      </w:r>
      <w:proofErr w:type="spellStart"/>
      <w:r w:rsidRPr="002B080F">
        <w:t>upisa</w:t>
      </w:r>
      <w:proofErr w:type="spellEnd"/>
      <w:r w:rsidRPr="002B080F">
        <w:t xml:space="preserve"> u </w:t>
      </w:r>
      <w:proofErr w:type="spellStart"/>
      <w:r w:rsidRPr="002B080F">
        <w:t>zemljišnu</w:t>
      </w:r>
      <w:proofErr w:type="spellEnd"/>
      <w:r w:rsidRPr="002B080F">
        <w:t xml:space="preserve"> </w:t>
      </w:r>
      <w:proofErr w:type="spellStart"/>
      <w:r w:rsidRPr="002B080F">
        <w:t>knjigu</w:t>
      </w:r>
      <w:proofErr w:type="spellEnd"/>
      <w:r w:rsidRPr="002B080F">
        <w:t xml:space="preserve"> </w:t>
      </w:r>
      <w:proofErr w:type="spellStart"/>
      <w:r w:rsidRPr="002B080F">
        <w:t>pokreće</w:t>
      </w:r>
      <w:proofErr w:type="spellEnd"/>
      <w:r w:rsidRPr="002B080F">
        <w:t xml:space="preserve"> se </w:t>
      </w:r>
      <w:proofErr w:type="spellStart"/>
      <w:r w:rsidRPr="002B080F">
        <w:t>podnošenjem</w:t>
      </w:r>
      <w:proofErr w:type="spellEnd"/>
      <w:r w:rsidRPr="002B080F">
        <w:t xml:space="preserve"> </w:t>
      </w:r>
      <w:proofErr w:type="spellStart"/>
      <w:r w:rsidRPr="002B080F">
        <w:t>zahtjeva</w:t>
      </w:r>
      <w:proofErr w:type="spellEnd"/>
      <w:r w:rsidRPr="002B080F">
        <w:t xml:space="preserve"> za </w:t>
      </w:r>
      <w:proofErr w:type="spellStart"/>
      <w:r w:rsidRPr="002B080F">
        <w:t>upis</w:t>
      </w:r>
      <w:proofErr w:type="spellEnd"/>
      <w:r w:rsidRPr="002B080F">
        <w:t xml:space="preserve">. </w:t>
      </w:r>
      <w:proofErr w:type="spellStart"/>
      <w:r w:rsidRPr="002B080F">
        <w:rPr>
          <w:lang w:val="fr-FR"/>
        </w:rPr>
        <w:t>Zahtjev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odnosi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propisani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tekst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Normirane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tekstove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donosi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ministar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pravde</w:t>
      </w:r>
      <w:proofErr w:type="spellEnd"/>
      <w:r w:rsidRPr="002B080F">
        <w:rPr>
          <w:lang w:val="fr-FR"/>
        </w:rPr>
        <w:t>.</w:t>
      </w:r>
    </w:p>
    <w:p w14:paraId="0E08170C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Uz </w:t>
      </w:r>
      <w:proofErr w:type="spellStart"/>
      <w:r w:rsidRPr="002B080F">
        <w:rPr>
          <w:lang w:val="fr-FR"/>
        </w:rPr>
        <w:t>zahtjev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treba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priložiti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dokaznu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dokumentaciju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kojoj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zahtjev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temelji</w:t>
      </w:r>
      <w:proofErr w:type="spellEnd"/>
      <w:r w:rsidRPr="002B080F">
        <w:rPr>
          <w:lang w:val="fr-FR"/>
        </w:rPr>
        <w:t>.</w:t>
      </w:r>
    </w:p>
    <w:p w14:paraId="6768F0B6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To </w:t>
      </w:r>
      <w:proofErr w:type="spellStart"/>
      <w:r w:rsidRPr="002B080F">
        <w:rPr>
          <w:lang w:val="fr-FR"/>
        </w:rPr>
        <w:t>mogu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biti</w:t>
      </w:r>
      <w:proofErr w:type="spellEnd"/>
      <w:r w:rsidRPr="002B080F">
        <w:rPr>
          <w:lang w:val="fr-FR"/>
        </w:rPr>
        <w:t>:</w:t>
      </w:r>
      <w:proofErr w:type="gramEnd"/>
    </w:p>
    <w:p w14:paraId="3FE76FA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lastRenderedPageBreak/>
        <w:t xml:space="preserve">1) </w:t>
      </w:r>
      <w:proofErr w:type="spellStart"/>
      <w:r w:rsidRPr="002B080F">
        <w:rPr>
          <w:lang w:val="fr-FR"/>
        </w:rPr>
        <w:t>isprava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osnov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sticanje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stvarnog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>;</w:t>
      </w:r>
      <w:proofErr w:type="gramEnd"/>
    </w:p>
    <w:p w14:paraId="2CB324F9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dokument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osnovu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kojeg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dokazuje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stvarno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>;</w:t>
      </w:r>
      <w:proofErr w:type="gramEnd"/>
    </w:p>
    <w:p w14:paraId="6F9E2CFC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3) </w:t>
      </w:r>
      <w:proofErr w:type="spellStart"/>
      <w:r w:rsidRPr="002B080F">
        <w:rPr>
          <w:lang w:val="fr-FR"/>
        </w:rPr>
        <w:t>ovjerena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kopija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sudske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odluke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osnov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>;</w:t>
      </w:r>
      <w:proofErr w:type="gramEnd"/>
    </w:p>
    <w:p w14:paraId="2230B928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4) </w:t>
      </w:r>
      <w:proofErr w:type="spellStart"/>
      <w:r w:rsidRPr="002B080F">
        <w:rPr>
          <w:lang w:val="fr-FR"/>
        </w:rPr>
        <w:t>neki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drugi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dokument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kojim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potvrđuje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stvarno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osigurano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predbilježbom</w:t>
      </w:r>
      <w:proofErr w:type="spellEnd"/>
      <w:r w:rsidRPr="002B080F">
        <w:rPr>
          <w:lang w:val="fr-FR"/>
        </w:rPr>
        <w:t>;</w:t>
      </w:r>
      <w:proofErr w:type="gramEnd"/>
    </w:p>
    <w:p w14:paraId="423C05E1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5) </w:t>
      </w:r>
      <w:proofErr w:type="spellStart"/>
      <w:r w:rsidRPr="002B080F">
        <w:rPr>
          <w:lang w:val="fr-FR"/>
        </w:rPr>
        <w:t>dokumenti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navedeni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članu</w:t>
      </w:r>
      <w:proofErr w:type="spellEnd"/>
      <w:r w:rsidRPr="002B080F">
        <w:rPr>
          <w:lang w:val="fr-FR"/>
        </w:rPr>
        <w:t xml:space="preserve"> 7. </w:t>
      </w:r>
      <w:proofErr w:type="spellStart"/>
      <w:proofErr w:type="gramStart"/>
      <w:r w:rsidRPr="002B080F">
        <w:rPr>
          <w:lang w:val="fr-FR"/>
        </w:rPr>
        <w:t>ovog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>;</w:t>
      </w:r>
    </w:p>
    <w:p w14:paraId="13BA541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6) </w:t>
      </w:r>
      <w:proofErr w:type="spellStart"/>
      <w:r w:rsidRPr="002B080F">
        <w:rPr>
          <w:lang w:val="fr-FR"/>
        </w:rPr>
        <w:t>drugi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dokumenti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potrebni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određeni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zakonom</w:t>
      </w:r>
      <w:proofErr w:type="spellEnd"/>
      <w:r w:rsidRPr="002B080F">
        <w:rPr>
          <w:lang w:val="fr-FR"/>
        </w:rPr>
        <w:t>.</w:t>
      </w:r>
    </w:p>
    <w:p w14:paraId="6E39D265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</w:t>
      </w:r>
      <w:proofErr w:type="spellStart"/>
      <w:r w:rsidRPr="002B080F">
        <w:rPr>
          <w:lang w:val="fr-FR"/>
        </w:rPr>
        <w:t>Pretpostavka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je i </w:t>
      </w:r>
      <w:proofErr w:type="spellStart"/>
      <w:r w:rsidRPr="002B080F">
        <w:rPr>
          <w:lang w:val="fr-FR"/>
        </w:rPr>
        <w:t>dokaz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plaćanju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sudske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takse</w:t>
      </w:r>
      <w:proofErr w:type="spellEnd"/>
      <w:r w:rsidRPr="002B080F">
        <w:rPr>
          <w:lang w:val="fr-FR"/>
        </w:rPr>
        <w:t>.</w:t>
      </w:r>
    </w:p>
    <w:p w14:paraId="3B49622E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(4) </w:t>
      </w:r>
      <w:proofErr w:type="spellStart"/>
      <w:r w:rsidRPr="002B080F">
        <w:rPr>
          <w:lang w:val="fr-FR"/>
        </w:rPr>
        <w:t>Ukoliko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isprava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nalazi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istog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organa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provodi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, ne </w:t>
      </w:r>
      <w:proofErr w:type="spellStart"/>
      <w:r w:rsidRPr="002B080F">
        <w:rPr>
          <w:lang w:val="fr-FR"/>
        </w:rPr>
        <w:t>mora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ponovo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podnositi</w:t>
      </w:r>
      <w:proofErr w:type="spellEnd"/>
      <w:r w:rsidRPr="002B080F">
        <w:rPr>
          <w:lang w:val="fr-FR"/>
        </w:rPr>
        <w:t xml:space="preserve">. U </w:t>
      </w:r>
      <w:proofErr w:type="spellStart"/>
      <w:r w:rsidRPr="002B080F">
        <w:rPr>
          <w:lang w:val="fr-FR"/>
        </w:rPr>
        <w:t>zahtjevu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organ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obrađuje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zahtjev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treba</w:t>
      </w:r>
      <w:proofErr w:type="spellEnd"/>
      <w:r w:rsidRPr="002B080F">
        <w:rPr>
          <w:lang w:val="fr-FR"/>
        </w:rPr>
        <w:t xml:space="preserve"> da </w:t>
      </w:r>
      <w:proofErr w:type="spellStart"/>
      <w:r w:rsidRPr="002B080F">
        <w:rPr>
          <w:lang w:val="fr-FR"/>
        </w:rPr>
        <w:t>zabilježi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gdje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isprava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nalazi</w:t>
      </w:r>
      <w:proofErr w:type="spellEnd"/>
      <w:r w:rsidRPr="002B080F">
        <w:rPr>
          <w:lang w:val="fr-FR"/>
        </w:rPr>
        <w:t>.</w:t>
      </w:r>
    </w:p>
    <w:p w14:paraId="0948515C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4</w:t>
      </w:r>
    </w:p>
    <w:p w14:paraId="3665F750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Upis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promjene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vlasništva</w:t>
      </w:r>
      <w:proofErr w:type="spellEnd"/>
    </w:p>
    <w:p w14:paraId="00CD7715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Ako se </w:t>
      </w:r>
      <w:proofErr w:type="spellStart"/>
      <w:r w:rsidRPr="002B080F">
        <w:rPr>
          <w:lang w:val="fr-FR"/>
        </w:rPr>
        <w:t>radi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upisu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promjene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potrebno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priložiti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ugovor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otuđenju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odnosno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prijenosu</w:t>
      </w:r>
      <w:proofErr w:type="spellEnd"/>
      <w:r w:rsidRPr="002B080F">
        <w:rPr>
          <w:lang w:val="fr-FR"/>
        </w:rPr>
        <w:t>.</w:t>
      </w:r>
    </w:p>
    <w:p w14:paraId="655E0AE3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5</w:t>
      </w:r>
    </w:p>
    <w:p w14:paraId="63D49163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Konstitutivno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djejstvo</w:t>
      </w:r>
      <w:proofErr w:type="spellEnd"/>
    </w:p>
    <w:p w14:paraId="6CDA6FFC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</w:t>
      </w:r>
      <w:proofErr w:type="spellStart"/>
      <w:r w:rsidRPr="002B080F">
        <w:rPr>
          <w:lang w:val="fr-FR"/>
        </w:rPr>
        <w:t>Vlasništvo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druga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nekretninama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nastaju</w:t>
      </w:r>
      <w:proofErr w:type="spellEnd"/>
      <w:r w:rsidRPr="002B080F">
        <w:rPr>
          <w:lang w:val="fr-FR"/>
        </w:rPr>
        <w:t xml:space="preserve"> tek sa </w:t>
      </w:r>
      <w:proofErr w:type="spellStart"/>
      <w:r w:rsidRPr="002B080F">
        <w:rPr>
          <w:lang w:val="fr-FR"/>
        </w:rPr>
        <w:t>upisom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uključujući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ona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su </w:t>
      </w:r>
      <w:proofErr w:type="spellStart"/>
      <w:r w:rsidRPr="002B080F">
        <w:rPr>
          <w:lang w:val="fr-FR"/>
        </w:rPr>
        <w:t>predviđena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članu</w:t>
      </w:r>
      <w:proofErr w:type="spellEnd"/>
      <w:r w:rsidRPr="002B080F">
        <w:rPr>
          <w:lang w:val="fr-FR"/>
        </w:rPr>
        <w:t xml:space="preserve"> 87. </w:t>
      </w:r>
      <w:proofErr w:type="spellStart"/>
      <w:proofErr w:type="gramStart"/>
      <w:r w:rsidRPr="002B080F">
        <w:rPr>
          <w:lang w:val="fr-FR"/>
        </w:rPr>
        <w:t>ovoga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>.</w:t>
      </w:r>
    </w:p>
    <w:p w14:paraId="1306FB6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</w:t>
      </w:r>
      <w:proofErr w:type="spellStart"/>
      <w:r w:rsidRPr="002B080F">
        <w:rPr>
          <w:lang w:val="fr-FR"/>
        </w:rPr>
        <w:t>Odredbom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stava</w:t>
      </w:r>
      <w:proofErr w:type="spellEnd"/>
      <w:r w:rsidRPr="002B080F">
        <w:rPr>
          <w:lang w:val="fr-FR"/>
        </w:rPr>
        <w:t xml:space="preserve"> 1. </w:t>
      </w:r>
      <w:proofErr w:type="spellStart"/>
      <w:proofErr w:type="gramStart"/>
      <w:r w:rsidRPr="002B080F">
        <w:rPr>
          <w:lang w:val="fr-FR"/>
        </w:rPr>
        <w:t>ovog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člana</w:t>
      </w:r>
      <w:proofErr w:type="spellEnd"/>
      <w:r w:rsidRPr="002B080F">
        <w:rPr>
          <w:lang w:val="fr-FR"/>
        </w:rPr>
        <w:t xml:space="preserve"> se ne </w:t>
      </w:r>
      <w:proofErr w:type="spellStart"/>
      <w:r w:rsidRPr="002B080F">
        <w:rPr>
          <w:lang w:val="fr-FR"/>
        </w:rPr>
        <w:t>diraju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propisi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sticanju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odnosno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drugih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po </w:t>
      </w:r>
      <w:proofErr w:type="spellStart"/>
      <w:r w:rsidRPr="002B080F">
        <w:rPr>
          <w:lang w:val="fr-FR"/>
        </w:rPr>
        <w:t>osnovu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nasljeđivanja</w:t>
      </w:r>
      <w:proofErr w:type="spellEnd"/>
      <w:r w:rsidRPr="002B080F">
        <w:rPr>
          <w:lang w:val="fr-FR"/>
        </w:rPr>
        <w:t>.</w:t>
      </w:r>
    </w:p>
    <w:p w14:paraId="0DE764C7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6</w:t>
      </w:r>
    </w:p>
    <w:p w14:paraId="0111EF47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Nekretnine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koje</w:t>
      </w:r>
      <w:proofErr w:type="spellEnd"/>
      <w:r w:rsidRPr="002B080F">
        <w:rPr>
          <w:b/>
          <w:bCs/>
          <w:lang w:val="fr-FR"/>
        </w:rPr>
        <w:t xml:space="preserve"> se </w:t>
      </w:r>
      <w:proofErr w:type="spellStart"/>
      <w:r w:rsidRPr="002B080F">
        <w:rPr>
          <w:b/>
          <w:bCs/>
          <w:lang w:val="fr-FR"/>
        </w:rPr>
        <w:t>upisuju</w:t>
      </w:r>
      <w:proofErr w:type="spellEnd"/>
      <w:r w:rsidRPr="002B080F">
        <w:rPr>
          <w:b/>
          <w:bCs/>
          <w:lang w:val="fr-FR"/>
        </w:rPr>
        <w:t xml:space="preserve"> u </w:t>
      </w:r>
      <w:proofErr w:type="spellStart"/>
      <w:r w:rsidRPr="002B080F">
        <w:rPr>
          <w:b/>
          <w:bCs/>
          <w:lang w:val="fr-FR"/>
        </w:rPr>
        <w:t>zemljišnu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knjigu</w:t>
      </w:r>
      <w:proofErr w:type="spellEnd"/>
    </w:p>
    <w:p w14:paraId="2815272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U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upisuju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sve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nekretnine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obaveza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knjiženja</w:t>
      </w:r>
      <w:proofErr w:type="spellEnd"/>
      <w:r w:rsidRPr="002B080F">
        <w:rPr>
          <w:lang w:val="fr-FR"/>
        </w:rPr>
        <w:t>).</w:t>
      </w:r>
    </w:p>
    <w:p w14:paraId="4E8AB02C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7</w:t>
      </w:r>
    </w:p>
    <w:p w14:paraId="39955A25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Pretpostavka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za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upis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nekretnina</w:t>
      </w:r>
      <w:proofErr w:type="spellEnd"/>
    </w:p>
    <w:p w14:paraId="31B00A9E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Za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nekretnine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potreban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prijavni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list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kopijom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katastarskog</w:t>
      </w:r>
      <w:proofErr w:type="spellEnd"/>
      <w:r w:rsidRPr="002B080F">
        <w:rPr>
          <w:lang w:val="fr-FR"/>
        </w:rPr>
        <w:t xml:space="preserve"> plana.</w:t>
      </w:r>
    </w:p>
    <w:p w14:paraId="49942CAF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8</w:t>
      </w:r>
    </w:p>
    <w:p w14:paraId="548314E2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Obaveza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upisa</w:t>
      </w:r>
      <w:proofErr w:type="spellEnd"/>
    </w:p>
    <w:p w14:paraId="43C4FDBD" w14:textId="77777777" w:rsidR="002B080F" w:rsidRPr="002B080F" w:rsidRDefault="002B080F" w:rsidP="002B080F">
      <w:pPr>
        <w:jc w:val="center"/>
        <w:rPr>
          <w:lang w:val="fr-FR"/>
        </w:rPr>
      </w:pP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nekretninama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svih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promjena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tiču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podataka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knjizi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obavezan</w:t>
      </w:r>
      <w:proofErr w:type="spellEnd"/>
      <w:r w:rsidRPr="002B080F">
        <w:rPr>
          <w:lang w:val="fr-FR"/>
        </w:rPr>
        <w:t>.</w:t>
      </w:r>
    </w:p>
    <w:p w14:paraId="77471B1E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9</w:t>
      </w:r>
    </w:p>
    <w:p w14:paraId="7DE83778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Javno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povjerenje</w:t>
      </w:r>
      <w:proofErr w:type="spellEnd"/>
    </w:p>
    <w:p w14:paraId="50A4F43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lastRenderedPageBreak/>
        <w:t xml:space="preserve">(1) </w:t>
      </w:r>
      <w:proofErr w:type="spellStart"/>
      <w:r w:rsidRPr="002B080F">
        <w:rPr>
          <w:lang w:val="fr-FR"/>
        </w:rPr>
        <w:t>Upisano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knjizi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smatra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tačnim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Smatra</w:t>
      </w:r>
      <w:proofErr w:type="spellEnd"/>
      <w:r w:rsidRPr="002B080F">
        <w:rPr>
          <w:lang w:val="fr-FR"/>
        </w:rPr>
        <w:t xml:space="preserve"> se da </w:t>
      </w:r>
      <w:proofErr w:type="spellStart"/>
      <w:r w:rsidRPr="002B080F">
        <w:rPr>
          <w:lang w:val="fr-FR"/>
        </w:rPr>
        <w:t>brisano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ne </w:t>
      </w:r>
      <w:proofErr w:type="spellStart"/>
      <w:r w:rsidRPr="002B080F">
        <w:rPr>
          <w:lang w:val="fr-FR"/>
        </w:rPr>
        <w:t>postoji</w:t>
      </w:r>
      <w:proofErr w:type="spellEnd"/>
      <w:r w:rsidRPr="002B080F">
        <w:rPr>
          <w:lang w:val="fr-FR"/>
        </w:rPr>
        <w:t>.</w:t>
      </w:r>
    </w:p>
    <w:p w14:paraId="633B064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Za </w:t>
      </w:r>
      <w:proofErr w:type="spellStart"/>
      <w:r w:rsidRPr="002B080F">
        <w:rPr>
          <w:lang w:val="fr-FR"/>
        </w:rPr>
        <w:t>treća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lica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dobroj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vjeri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postojanje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nekretnine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nekoj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nekretnini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putem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posla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steknu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takvo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jedno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sadržaj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smatra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tačnim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ukoliko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ispravnost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nije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osporena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putem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prigovora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ukoliko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trećoj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osobi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poznata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netačnost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zbog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grube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nepažnje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nije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poznata</w:t>
      </w:r>
      <w:proofErr w:type="spellEnd"/>
      <w:r w:rsidRPr="002B080F">
        <w:rPr>
          <w:lang w:val="fr-FR"/>
        </w:rPr>
        <w:t>.</w:t>
      </w:r>
    </w:p>
    <w:p w14:paraId="6A6BBEA2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Ako je </w:t>
      </w:r>
      <w:proofErr w:type="spellStart"/>
      <w:r w:rsidRPr="002B080F">
        <w:rPr>
          <w:lang w:val="fr-FR"/>
        </w:rPr>
        <w:t>nosilac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upisanog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ograničen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pravu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raspolaganja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korist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osobe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tada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ograničenje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djeluje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trećoj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osobi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samo</w:t>
      </w:r>
      <w:proofErr w:type="spellEnd"/>
      <w:r w:rsidRPr="002B080F">
        <w:rPr>
          <w:lang w:val="fr-FR"/>
        </w:rPr>
        <w:t xml:space="preserve"> onda </w:t>
      </w:r>
      <w:proofErr w:type="spellStart"/>
      <w:r w:rsidRPr="002B080F">
        <w:rPr>
          <w:lang w:val="fr-FR"/>
        </w:rPr>
        <w:t>kada</w:t>
      </w:r>
      <w:proofErr w:type="spellEnd"/>
      <w:r w:rsidRPr="002B080F">
        <w:rPr>
          <w:lang w:val="fr-FR"/>
        </w:rPr>
        <w:t xml:space="preserve"> je to </w:t>
      </w:r>
      <w:proofErr w:type="spellStart"/>
      <w:r w:rsidRPr="002B080F">
        <w:rPr>
          <w:lang w:val="fr-FR"/>
        </w:rPr>
        <w:t>ograničenje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upisano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poznato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trećoj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osobi</w:t>
      </w:r>
      <w:proofErr w:type="spellEnd"/>
      <w:r w:rsidRPr="002B080F">
        <w:rPr>
          <w:lang w:val="fr-FR"/>
        </w:rPr>
        <w:t>.</w:t>
      </w:r>
    </w:p>
    <w:p w14:paraId="427D3095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(4) Za </w:t>
      </w:r>
      <w:proofErr w:type="spellStart"/>
      <w:r w:rsidRPr="002B080F">
        <w:rPr>
          <w:lang w:val="fr-FR"/>
        </w:rPr>
        <w:t>savjesnost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treće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osobe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sticanja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nekretnini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mjerodavno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vrijeme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podnošenja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zahtjeva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>.</w:t>
      </w:r>
    </w:p>
    <w:p w14:paraId="57BD94E7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10</w:t>
      </w:r>
    </w:p>
    <w:p w14:paraId="1F06346B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Označavanje</w:t>
      </w:r>
      <w:proofErr w:type="spellEnd"/>
    </w:p>
    <w:p w14:paraId="4C159FD2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U </w:t>
      </w:r>
      <w:proofErr w:type="spellStart"/>
      <w:r w:rsidRPr="002B080F">
        <w:rPr>
          <w:lang w:val="fr-FR"/>
        </w:rPr>
        <w:t>pravnom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prometu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nekretnina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označava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podacima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>.</w:t>
      </w:r>
    </w:p>
    <w:p w14:paraId="74A128E8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11</w:t>
      </w:r>
    </w:p>
    <w:p w14:paraId="65AB4284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Stvarna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nadležnost</w:t>
      </w:r>
      <w:proofErr w:type="spellEnd"/>
    </w:p>
    <w:p w14:paraId="7623B411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</w:t>
      </w:r>
      <w:proofErr w:type="spellStart"/>
      <w:r w:rsidRPr="002B080F">
        <w:rPr>
          <w:lang w:val="fr-FR"/>
        </w:rPr>
        <w:t>Stvarno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vođenje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su </w:t>
      </w:r>
      <w:proofErr w:type="spellStart"/>
      <w:r w:rsidRPr="002B080F">
        <w:rPr>
          <w:lang w:val="fr-FR"/>
        </w:rPr>
        <w:t>sudovi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određeni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zakonom</w:t>
      </w:r>
      <w:proofErr w:type="spellEnd"/>
      <w:r w:rsidRPr="002B080F">
        <w:rPr>
          <w:lang w:val="fr-FR"/>
        </w:rPr>
        <w:t>.</w:t>
      </w:r>
    </w:p>
    <w:p w14:paraId="52BFE284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</w:t>
      </w:r>
      <w:proofErr w:type="spellStart"/>
      <w:r w:rsidRPr="002B080F">
        <w:rPr>
          <w:lang w:val="fr-FR"/>
        </w:rPr>
        <w:t>Ukoliko</w:t>
      </w:r>
      <w:proofErr w:type="spellEnd"/>
      <w:r w:rsidRPr="002B080F">
        <w:rPr>
          <w:lang w:val="fr-FR"/>
        </w:rPr>
        <w:t xml:space="preserve"> su na dan </w:t>
      </w:r>
      <w:proofErr w:type="spellStart"/>
      <w:r w:rsidRPr="002B080F">
        <w:rPr>
          <w:lang w:val="fr-FR"/>
        </w:rPr>
        <w:t>stupanja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snagu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ovog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vođenje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organi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uprave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svim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pomoćnim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registrima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zbirkom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isprava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predaju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sudu</w:t>
      </w:r>
      <w:proofErr w:type="spellEnd"/>
      <w:r w:rsidRPr="002B080F">
        <w:rPr>
          <w:lang w:val="fr-FR"/>
        </w:rPr>
        <w:t>.</w:t>
      </w:r>
    </w:p>
    <w:p w14:paraId="2661C2FD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</w:t>
      </w:r>
      <w:proofErr w:type="spellStart"/>
      <w:r w:rsidRPr="002B080F">
        <w:rPr>
          <w:lang w:val="fr-FR"/>
        </w:rPr>
        <w:t>Odredba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stava</w:t>
      </w:r>
      <w:proofErr w:type="spellEnd"/>
      <w:r w:rsidRPr="002B080F">
        <w:rPr>
          <w:lang w:val="fr-FR"/>
        </w:rPr>
        <w:t xml:space="preserve"> 2. </w:t>
      </w:r>
      <w:proofErr w:type="spellStart"/>
      <w:proofErr w:type="gramStart"/>
      <w:r w:rsidRPr="002B080F">
        <w:rPr>
          <w:lang w:val="fr-FR"/>
        </w:rPr>
        <w:t>ovog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člana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odnosi</w:t>
      </w:r>
      <w:proofErr w:type="spellEnd"/>
      <w:r w:rsidRPr="002B080F">
        <w:rPr>
          <w:lang w:val="fr-FR"/>
        </w:rPr>
        <w:t xml:space="preserve"> i na </w:t>
      </w:r>
      <w:proofErr w:type="spellStart"/>
      <w:r w:rsidRPr="002B080F">
        <w:rPr>
          <w:lang w:val="fr-FR"/>
        </w:rPr>
        <w:t>već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zatvorene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uloške</w:t>
      </w:r>
      <w:proofErr w:type="spellEnd"/>
      <w:r w:rsidRPr="002B080F">
        <w:rPr>
          <w:lang w:val="fr-FR"/>
        </w:rPr>
        <w:t>.</w:t>
      </w:r>
    </w:p>
    <w:p w14:paraId="0F822002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12</w:t>
      </w:r>
    </w:p>
    <w:p w14:paraId="0E1293C5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Mjesna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nadležnost</w:t>
      </w:r>
      <w:proofErr w:type="spellEnd"/>
    </w:p>
    <w:p w14:paraId="79BB920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Za </w:t>
      </w:r>
      <w:proofErr w:type="spellStart"/>
      <w:r w:rsidRPr="002B080F">
        <w:rPr>
          <w:lang w:val="fr-FR"/>
        </w:rPr>
        <w:t>vođenje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nadležan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onaj</w:t>
      </w:r>
      <w:proofErr w:type="spellEnd"/>
      <w:r w:rsidRPr="002B080F">
        <w:rPr>
          <w:lang w:val="fr-FR"/>
        </w:rPr>
        <w:t xml:space="preserve"> sud na </w:t>
      </w:r>
      <w:proofErr w:type="spellStart"/>
      <w:r w:rsidRPr="002B080F">
        <w:rPr>
          <w:lang w:val="fr-FR"/>
        </w:rPr>
        <w:t>čijem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području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nalazi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nekretnina</w:t>
      </w:r>
      <w:proofErr w:type="spellEnd"/>
      <w:r w:rsidRPr="002B080F">
        <w:rPr>
          <w:lang w:val="fr-FR"/>
        </w:rPr>
        <w:t>.</w:t>
      </w:r>
    </w:p>
    <w:p w14:paraId="2BDE0FDA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13</w:t>
      </w:r>
    </w:p>
    <w:p w14:paraId="0112FB09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Izmjena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nadležnosti</w:t>
      </w:r>
      <w:proofErr w:type="spellEnd"/>
    </w:p>
    <w:p w14:paraId="50353DC5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Ako u </w:t>
      </w:r>
      <w:proofErr w:type="spellStart"/>
      <w:r w:rsidRPr="002B080F">
        <w:rPr>
          <w:lang w:val="fr-FR"/>
        </w:rPr>
        <w:t>skladu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članom</w:t>
      </w:r>
      <w:proofErr w:type="spellEnd"/>
      <w:r w:rsidRPr="002B080F">
        <w:rPr>
          <w:lang w:val="fr-FR"/>
        </w:rPr>
        <w:t xml:space="preserve"> 12. </w:t>
      </w:r>
      <w:proofErr w:type="spellStart"/>
      <w:proofErr w:type="gramStart"/>
      <w:r w:rsidRPr="002B080F">
        <w:rPr>
          <w:lang w:val="fr-FR"/>
        </w:rPr>
        <w:t>dođe</w:t>
      </w:r>
      <w:proofErr w:type="spellEnd"/>
      <w:proofErr w:type="gramEnd"/>
      <w:r w:rsidRPr="002B080F">
        <w:rPr>
          <w:lang w:val="fr-FR"/>
        </w:rPr>
        <w:t xml:space="preserve"> do </w:t>
      </w:r>
      <w:proofErr w:type="spellStart"/>
      <w:r w:rsidRPr="002B080F">
        <w:rPr>
          <w:lang w:val="fr-FR"/>
        </w:rPr>
        <w:t>promjene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nadležnosti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sudova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vođenje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prelazi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onaj</w:t>
      </w:r>
      <w:proofErr w:type="spellEnd"/>
      <w:r w:rsidRPr="002B080F">
        <w:rPr>
          <w:lang w:val="fr-FR"/>
        </w:rPr>
        <w:t xml:space="preserve"> sud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nadležan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to </w:t>
      </w:r>
      <w:proofErr w:type="spellStart"/>
      <w:r w:rsidRPr="002B080F">
        <w:rPr>
          <w:lang w:val="fr-FR"/>
        </w:rPr>
        <w:t>područje</w:t>
      </w:r>
      <w:proofErr w:type="spellEnd"/>
      <w:r w:rsidRPr="002B080F">
        <w:rPr>
          <w:lang w:val="fr-FR"/>
        </w:rPr>
        <w:t>.</w:t>
      </w:r>
    </w:p>
    <w:p w14:paraId="258F7C92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</w:t>
      </w:r>
      <w:proofErr w:type="spellStart"/>
      <w:r w:rsidRPr="002B080F">
        <w:rPr>
          <w:lang w:val="fr-FR"/>
        </w:rPr>
        <w:t>Dotadašnji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dio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knjizi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zatvara</w:t>
      </w:r>
      <w:proofErr w:type="spellEnd"/>
      <w:r w:rsidRPr="002B080F">
        <w:rPr>
          <w:lang w:val="fr-FR"/>
        </w:rPr>
        <w:t xml:space="preserve"> i spis sa </w:t>
      </w:r>
      <w:proofErr w:type="spellStart"/>
      <w:r w:rsidRPr="002B080F">
        <w:rPr>
          <w:lang w:val="fr-FR"/>
        </w:rPr>
        <w:t>aktima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predaje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sada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uredu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Brisani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prenose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mjeri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kojoj</w:t>
      </w:r>
      <w:proofErr w:type="spellEnd"/>
      <w:r w:rsidRPr="002B080F">
        <w:rPr>
          <w:lang w:val="fr-FR"/>
        </w:rPr>
        <w:t xml:space="preserve"> su </w:t>
      </w:r>
      <w:proofErr w:type="spellStart"/>
      <w:r w:rsidRPr="002B080F">
        <w:rPr>
          <w:lang w:val="fr-FR"/>
        </w:rPr>
        <w:t>neophodni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razumijevanje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nisu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brisani</w:t>
      </w:r>
      <w:proofErr w:type="spellEnd"/>
      <w:r w:rsidRPr="002B080F">
        <w:rPr>
          <w:lang w:val="fr-FR"/>
        </w:rPr>
        <w:t xml:space="preserve">. U </w:t>
      </w:r>
      <w:proofErr w:type="spellStart"/>
      <w:r w:rsidRPr="002B080F">
        <w:rPr>
          <w:lang w:val="fr-FR"/>
        </w:rPr>
        <w:t>natpisu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novog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dijela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upućuje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dosadašnji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>.</w:t>
      </w:r>
    </w:p>
    <w:p w14:paraId="0CAAAF5B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</w:t>
      </w:r>
      <w:proofErr w:type="spellStart"/>
      <w:r w:rsidRPr="002B080F">
        <w:rPr>
          <w:lang w:val="fr-FR"/>
        </w:rPr>
        <w:t>Podudarnost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novog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uloška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dosadašnjim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dijelom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potvrđuje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vodi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novu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>.</w:t>
      </w:r>
    </w:p>
    <w:p w14:paraId="0B15E006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lastRenderedPageBreak/>
        <w:t xml:space="preserve">(4) O </w:t>
      </w:r>
      <w:proofErr w:type="spellStart"/>
      <w:r w:rsidRPr="002B080F">
        <w:rPr>
          <w:lang w:val="fr-FR"/>
        </w:rPr>
        <w:t>predaji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spisa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aktima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vrši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napomena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natpisu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dosadašnjeg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uloška</w:t>
      </w:r>
      <w:proofErr w:type="spellEnd"/>
      <w:r w:rsidRPr="002B080F">
        <w:rPr>
          <w:lang w:val="fr-FR"/>
        </w:rPr>
        <w:t>.</w:t>
      </w:r>
    </w:p>
    <w:p w14:paraId="613FEEDD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14</w:t>
      </w:r>
    </w:p>
    <w:p w14:paraId="6CBB8653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Zemljišnoknjižni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referent</w:t>
      </w:r>
      <w:proofErr w:type="spellEnd"/>
    </w:p>
    <w:p w14:paraId="711D0986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stvarno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mjesno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sudovima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vode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posebni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uredi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Nadležni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službenik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vođenje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naziva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taj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postupa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nadzorom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sudije</w:t>
      </w:r>
      <w:proofErr w:type="spellEnd"/>
      <w:r w:rsidRPr="002B080F">
        <w:rPr>
          <w:lang w:val="fr-FR"/>
        </w:rPr>
        <w:t>.</w:t>
      </w:r>
    </w:p>
    <w:p w14:paraId="02033EC3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mora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imati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završeno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stručno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obrazovanje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položen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stručni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ispit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Federalni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ministar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pravde</w:t>
      </w:r>
      <w:proofErr w:type="spellEnd"/>
      <w:r w:rsidRPr="002B080F">
        <w:rPr>
          <w:lang w:val="fr-FR"/>
        </w:rPr>
        <w:t xml:space="preserve"> (u </w:t>
      </w:r>
      <w:proofErr w:type="spellStart"/>
      <w:r w:rsidRPr="002B080F">
        <w:rPr>
          <w:lang w:val="fr-FR"/>
        </w:rPr>
        <w:t>daljem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tekstu</w:t>
      </w:r>
      <w:proofErr w:type="spellEnd"/>
      <w:r w:rsidRPr="002B080F">
        <w:rPr>
          <w:lang w:val="fr-FR"/>
        </w:rPr>
        <w:t>:</w:t>
      </w:r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ministar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pravde</w:t>
      </w:r>
      <w:proofErr w:type="spellEnd"/>
      <w:r w:rsidRPr="002B080F">
        <w:rPr>
          <w:lang w:val="fr-FR"/>
        </w:rPr>
        <w:t xml:space="preserve">) </w:t>
      </w:r>
      <w:proofErr w:type="spellStart"/>
      <w:r w:rsidRPr="002B080F">
        <w:rPr>
          <w:lang w:val="fr-FR"/>
        </w:rPr>
        <w:t>donosi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bliže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propise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vrsti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obrazovanja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sadržini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stručnog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ispita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ispunjavaju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uvjete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predviđene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ovom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odredbom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uključujući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stručni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ispit</w:t>
      </w:r>
      <w:proofErr w:type="spellEnd"/>
      <w:r w:rsidRPr="002B080F">
        <w:rPr>
          <w:lang w:val="fr-FR"/>
        </w:rPr>
        <w:t xml:space="preserve">) u </w:t>
      </w:r>
      <w:proofErr w:type="spellStart"/>
      <w:r w:rsidRPr="002B080F">
        <w:rPr>
          <w:lang w:val="fr-FR"/>
        </w:rPr>
        <w:t>Federaciji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Bosne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Hercegovine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nisu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obavezni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polagati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dodatne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ispite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Republici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Srpskoj</w:t>
      </w:r>
      <w:proofErr w:type="spellEnd"/>
      <w:r w:rsidRPr="002B080F">
        <w:rPr>
          <w:lang w:val="fr-FR"/>
        </w:rPr>
        <w:t xml:space="preserve"> da bi </w:t>
      </w:r>
      <w:proofErr w:type="spellStart"/>
      <w:r w:rsidRPr="002B080F">
        <w:rPr>
          <w:lang w:val="fr-FR"/>
        </w:rPr>
        <w:t>mogli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raditi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teritoriji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Republike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Srpske</w:t>
      </w:r>
      <w:proofErr w:type="spellEnd"/>
      <w:r w:rsidRPr="002B080F">
        <w:rPr>
          <w:lang w:val="fr-FR"/>
        </w:rPr>
        <w:t>.</w:t>
      </w:r>
    </w:p>
    <w:p w14:paraId="518B73AA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</w:t>
      </w:r>
      <w:proofErr w:type="spellStart"/>
      <w:r w:rsidRPr="002B080F">
        <w:rPr>
          <w:lang w:val="fr-FR"/>
        </w:rPr>
        <w:t>Ministar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pravde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može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utvrditi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prelazno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rješenje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vezi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zahtjevima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pogledu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stručnog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obrazovanja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stava</w:t>
      </w:r>
      <w:proofErr w:type="spellEnd"/>
      <w:r w:rsidRPr="002B080F">
        <w:rPr>
          <w:lang w:val="fr-FR"/>
        </w:rPr>
        <w:t xml:space="preserve"> 2. </w:t>
      </w:r>
      <w:proofErr w:type="spellStart"/>
      <w:proofErr w:type="gramStart"/>
      <w:r w:rsidRPr="002B080F">
        <w:rPr>
          <w:lang w:val="fr-FR"/>
        </w:rPr>
        <w:t>ovog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člana</w:t>
      </w:r>
      <w:proofErr w:type="spellEnd"/>
      <w:r w:rsidRPr="002B080F">
        <w:rPr>
          <w:lang w:val="fr-FR"/>
        </w:rPr>
        <w:t>.</w:t>
      </w:r>
    </w:p>
    <w:p w14:paraId="6DE11CC5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(4)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referenti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zemljišnoknjižne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sudije</w:t>
      </w:r>
      <w:proofErr w:type="spellEnd"/>
      <w:r w:rsidRPr="002B080F">
        <w:rPr>
          <w:lang w:val="fr-FR"/>
        </w:rPr>
        <w:t xml:space="preserve"> su </w:t>
      </w:r>
      <w:proofErr w:type="spellStart"/>
      <w:r w:rsidRPr="002B080F">
        <w:rPr>
          <w:lang w:val="fr-FR"/>
        </w:rPr>
        <w:t>nadležni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vršenje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Oni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odluke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vezi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vršenjem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donose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samostalno</w:t>
      </w:r>
      <w:proofErr w:type="spellEnd"/>
      <w:r w:rsidRPr="002B080F">
        <w:rPr>
          <w:lang w:val="fr-FR"/>
        </w:rPr>
        <w:t xml:space="preserve">, u </w:t>
      </w:r>
      <w:proofErr w:type="spellStart"/>
      <w:r w:rsidRPr="002B080F">
        <w:rPr>
          <w:lang w:val="fr-FR"/>
        </w:rPr>
        <w:t>skladu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ovim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zakonom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drugim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propisima</w:t>
      </w:r>
      <w:proofErr w:type="spellEnd"/>
      <w:r w:rsidRPr="002B080F">
        <w:rPr>
          <w:lang w:val="fr-FR"/>
        </w:rPr>
        <w:t>.</w:t>
      </w:r>
    </w:p>
    <w:p w14:paraId="7019A481" w14:textId="77777777" w:rsidR="002B080F" w:rsidRPr="002B080F" w:rsidRDefault="002B080F" w:rsidP="002B080F">
      <w:pPr>
        <w:jc w:val="center"/>
        <w:rPr>
          <w:lang w:val="fr-FR"/>
        </w:rPr>
      </w:pPr>
      <w:bookmarkStart w:id="15" w:name="str_2"/>
      <w:bookmarkEnd w:id="15"/>
      <w:r w:rsidRPr="002B080F">
        <w:rPr>
          <w:lang w:val="fr-FR"/>
        </w:rPr>
        <w:t>II - SADRŽAJ ZEMLJIŠNE KNJIGE</w:t>
      </w:r>
    </w:p>
    <w:p w14:paraId="22C8DB48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15</w:t>
      </w:r>
    </w:p>
    <w:p w14:paraId="0E911AB9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Sastav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zemljišne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knjige</w:t>
      </w:r>
      <w:proofErr w:type="spellEnd"/>
    </w:p>
    <w:p w14:paraId="6FBADC35" w14:textId="77777777" w:rsidR="002B080F" w:rsidRPr="002B080F" w:rsidRDefault="002B080F" w:rsidP="002B080F">
      <w:pPr>
        <w:jc w:val="center"/>
        <w:rPr>
          <w:lang w:val="fr-FR"/>
        </w:rPr>
      </w:pPr>
      <w:proofErr w:type="spellStart"/>
      <w:r w:rsidRPr="002B080F">
        <w:rPr>
          <w:lang w:val="fr-FR"/>
        </w:rPr>
        <w:t>Zemljišna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sastoji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glavne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zbirke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isprava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pomoćnih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registara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Glavna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sastoji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Glavna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vodi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jednu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općinu</w:t>
      </w:r>
      <w:proofErr w:type="spellEnd"/>
      <w:r w:rsidRPr="002B080F">
        <w:rPr>
          <w:lang w:val="fr-FR"/>
        </w:rPr>
        <w:t>.</w:t>
      </w:r>
    </w:p>
    <w:p w14:paraId="6E9ED583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16</w:t>
      </w:r>
    </w:p>
    <w:p w14:paraId="5E71F0F5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Zemljišnoknjižni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uložak</w:t>
      </w:r>
      <w:proofErr w:type="spellEnd"/>
    </w:p>
    <w:p w14:paraId="5435D646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</w:t>
      </w:r>
      <w:proofErr w:type="spellStart"/>
      <w:r w:rsidRPr="002B080F">
        <w:rPr>
          <w:lang w:val="fr-FR"/>
        </w:rPr>
        <w:t>Upisi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vrše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>.</w:t>
      </w:r>
    </w:p>
    <w:p w14:paraId="306A0B28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U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upisuje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jedno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tijelo</w:t>
      </w:r>
      <w:proofErr w:type="spellEnd"/>
      <w:r w:rsidRPr="002B080F">
        <w:rPr>
          <w:lang w:val="fr-FR"/>
        </w:rPr>
        <w:t>.</w:t>
      </w:r>
    </w:p>
    <w:p w14:paraId="6F3ABB32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</w:t>
      </w:r>
      <w:proofErr w:type="spellStart"/>
      <w:r w:rsidRPr="002B080F">
        <w:rPr>
          <w:lang w:val="fr-FR"/>
        </w:rPr>
        <w:t>Zemljišnoknjižno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tijelo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sastoji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jedne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više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parcela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nalaze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istoj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općini</w:t>
      </w:r>
      <w:proofErr w:type="spellEnd"/>
      <w:r w:rsidRPr="002B080F">
        <w:rPr>
          <w:lang w:val="fr-FR"/>
        </w:rPr>
        <w:t xml:space="preserve"> i na </w:t>
      </w:r>
      <w:proofErr w:type="spellStart"/>
      <w:r w:rsidRPr="002B080F">
        <w:rPr>
          <w:lang w:val="fr-FR"/>
        </w:rPr>
        <w:t>kojima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postoje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odnosi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Određivanje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područja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naziva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općina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uređuju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propisi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katastru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tako</w:t>
      </w:r>
      <w:proofErr w:type="spellEnd"/>
      <w:r w:rsidRPr="002B080F">
        <w:rPr>
          <w:lang w:val="fr-FR"/>
        </w:rPr>
        <w:t xml:space="preserve"> da </w:t>
      </w:r>
      <w:proofErr w:type="spellStart"/>
      <w:r w:rsidRPr="002B080F">
        <w:rPr>
          <w:lang w:val="fr-FR"/>
        </w:rPr>
        <w:t>jedna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općina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može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obuhvatati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samo</w:t>
      </w:r>
      <w:proofErr w:type="spellEnd"/>
      <w:r w:rsidRPr="002B080F">
        <w:rPr>
          <w:lang w:val="fr-FR"/>
        </w:rPr>
        <w:t xml:space="preserve"> one </w:t>
      </w:r>
      <w:proofErr w:type="spellStart"/>
      <w:r w:rsidRPr="002B080F">
        <w:rPr>
          <w:lang w:val="fr-FR"/>
        </w:rPr>
        <w:t>nekretnine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nalaze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području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nadležnosti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jednog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suda</w:t>
      </w:r>
      <w:proofErr w:type="spellEnd"/>
      <w:r w:rsidRPr="002B080F">
        <w:rPr>
          <w:lang w:val="fr-FR"/>
        </w:rPr>
        <w:t xml:space="preserve">, s </w:t>
      </w:r>
      <w:proofErr w:type="spellStart"/>
      <w:r w:rsidRPr="002B080F">
        <w:rPr>
          <w:lang w:val="fr-FR"/>
        </w:rPr>
        <w:t>tim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što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nekretnine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području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nadležnosti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jednog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mogu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biti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podijeljene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više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općina</w:t>
      </w:r>
      <w:proofErr w:type="spellEnd"/>
      <w:r w:rsidRPr="002B080F">
        <w:rPr>
          <w:lang w:val="fr-FR"/>
        </w:rPr>
        <w:t>.</w:t>
      </w:r>
    </w:p>
    <w:p w14:paraId="3B2C59D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(4)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sastoji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natpisa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naslova</w:t>
      </w:r>
      <w:proofErr w:type="spellEnd"/>
      <w:r w:rsidRPr="002B080F">
        <w:rPr>
          <w:lang w:val="fr-FR"/>
        </w:rPr>
        <w:t xml:space="preserve">) i tri </w:t>
      </w:r>
      <w:proofErr w:type="spellStart"/>
      <w:r w:rsidRPr="002B080F">
        <w:rPr>
          <w:lang w:val="fr-FR"/>
        </w:rPr>
        <w:t>odjeljka</w:t>
      </w:r>
      <w:proofErr w:type="spellEnd"/>
      <w:r w:rsidRPr="002B080F">
        <w:rPr>
          <w:lang w:val="fr-FR"/>
        </w:rPr>
        <w:t xml:space="preserve"> (A, B i C).</w:t>
      </w:r>
    </w:p>
    <w:p w14:paraId="2F7E42BA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17</w:t>
      </w:r>
    </w:p>
    <w:p w14:paraId="19D29BF6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lastRenderedPageBreak/>
        <w:t>Natpis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zemljišnoknjižnog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uloška</w:t>
      </w:r>
      <w:proofErr w:type="spellEnd"/>
    </w:p>
    <w:p w14:paraId="3FB5DD4C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U </w:t>
      </w:r>
      <w:proofErr w:type="spellStart"/>
      <w:r w:rsidRPr="002B080F">
        <w:rPr>
          <w:lang w:val="fr-FR"/>
        </w:rPr>
        <w:t>natpisu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uloška</w:t>
      </w:r>
      <w:proofErr w:type="spellEnd"/>
      <w:r w:rsidRPr="002B080F">
        <w:rPr>
          <w:lang w:val="fr-FR"/>
        </w:rPr>
        <w:t xml:space="preserve"> se </w:t>
      </w:r>
      <w:proofErr w:type="spellStart"/>
      <w:proofErr w:type="gramStart"/>
      <w:r w:rsidRPr="002B080F">
        <w:rPr>
          <w:lang w:val="fr-FR"/>
        </w:rPr>
        <w:t>navodi</w:t>
      </w:r>
      <w:proofErr w:type="spellEnd"/>
      <w:r w:rsidRPr="002B080F">
        <w:rPr>
          <w:lang w:val="fr-FR"/>
        </w:rPr>
        <w:t>:</w:t>
      </w:r>
      <w:proofErr w:type="gramEnd"/>
    </w:p>
    <w:p w14:paraId="3EF7778A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naziv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vodi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>;</w:t>
      </w:r>
      <w:proofErr w:type="gramEnd"/>
    </w:p>
    <w:p w14:paraId="36B1B53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katastarska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općina</w:t>
      </w:r>
      <w:proofErr w:type="spellEnd"/>
      <w:r w:rsidRPr="002B080F">
        <w:rPr>
          <w:lang w:val="fr-FR"/>
        </w:rPr>
        <w:t>;</w:t>
      </w:r>
      <w:proofErr w:type="gramEnd"/>
    </w:p>
    <w:p w14:paraId="5A80B3EC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3) </w:t>
      </w:r>
      <w:proofErr w:type="spellStart"/>
      <w:r w:rsidRPr="002B080F">
        <w:rPr>
          <w:lang w:val="fr-FR"/>
        </w:rPr>
        <w:t>broj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uloška</w:t>
      </w:r>
      <w:proofErr w:type="spellEnd"/>
      <w:r w:rsidRPr="002B080F">
        <w:rPr>
          <w:lang w:val="fr-FR"/>
        </w:rPr>
        <w:t>.</w:t>
      </w:r>
    </w:p>
    <w:p w14:paraId="16835B80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18</w:t>
      </w:r>
    </w:p>
    <w:p w14:paraId="4859ED27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Prvi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odjeljak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zemljišnoknjižnog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uloška</w:t>
      </w:r>
      <w:proofErr w:type="spellEnd"/>
    </w:p>
    <w:p w14:paraId="3CEBDF1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U </w:t>
      </w:r>
      <w:proofErr w:type="spellStart"/>
      <w:r w:rsidRPr="002B080F">
        <w:rPr>
          <w:lang w:val="fr-FR"/>
        </w:rPr>
        <w:t>prvi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odjeljak</w:t>
      </w:r>
      <w:proofErr w:type="spellEnd"/>
      <w:r w:rsidRPr="002B080F">
        <w:rPr>
          <w:lang w:val="fr-FR"/>
        </w:rPr>
        <w:t xml:space="preserve"> (A)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uloška</w:t>
      </w:r>
      <w:proofErr w:type="spellEnd"/>
      <w:r w:rsidRPr="002B080F">
        <w:rPr>
          <w:lang w:val="fr-FR"/>
        </w:rPr>
        <w:t xml:space="preserve"> "</w:t>
      </w:r>
      <w:proofErr w:type="spellStart"/>
      <w:r w:rsidRPr="002B080F">
        <w:rPr>
          <w:lang w:val="fr-FR"/>
        </w:rPr>
        <w:t>Popisni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list</w:t>
      </w:r>
      <w:proofErr w:type="spellEnd"/>
      <w:r w:rsidRPr="002B080F">
        <w:rPr>
          <w:lang w:val="fr-FR"/>
        </w:rPr>
        <w:t xml:space="preserve">" se </w:t>
      </w:r>
      <w:proofErr w:type="spellStart"/>
      <w:proofErr w:type="gramStart"/>
      <w:r w:rsidRPr="002B080F">
        <w:rPr>
          <w:lang w:val="fr-FR"/>
        </w:rPr>
        <w:t>unosi</w:t>
      </w:r>
      <w:proofErr w:type="spellEnd"/>
      <w:r w:rsidRPr="002B080F">
        <w:rPr>
          <w:lang w:val="fr-FR"/>
        </w:rPr>
        <w:t>:</w:t>
      </w:r>
      <w:proofErr w:type="gramEnd"/>
    </w:p>
    <w:p w14:paraId="3FDA3ABD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broj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katastarske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parcele</w:t>
      </w:r>
      <w:proofErr w:type="spellEnd"/>
      <w:r w:rsidRPr="002B080F">
        <w:rPr>
          <w:lang w:val="fr-FR"/>
        </w:rPr>
        <w:t>;</w:t>
      </w:r>
      <w:proofErr w:type="gramEnd"/>
    </w:p>
    <w:p w14:paraId="320C4625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naziv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opis</w:t>
      </w:r>
      <w:proofErr w:type="spellEnd"/>
      <w:r w:rsidRPr="002B080F">
        <w:rPr>
          <w:lang w:val="fr-FR"/>
        </w:rPr>
        <w:t xml:space="preserve">) i </w:t>
      </w:r>
      <w:proofErr w:type="spellStart"/>
      <w:r w:rsidRPr="002B080F">
        <w:rPr>
          <w:lang w:val="fr-FR"/>
        </w:rPr>
        <w:t>kultura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katastarske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parcele</w:t>
      </w:r>
      <w:proofErr w:type="spellEnd"/>
      <w:r w:rsidRPr="002B080F">
        <w:rPr>
          <w:lang w:val="fr-FR"/>
        </w:rPr>
        <w:t>;</w:t>
      </w:r>
      <w:proofErr w:type="gramEnd"/>
    </w:p>
    <w:p w14:paraId="1BEBB8FC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3) </w:t>
      </w:r>
      <w:proofErr w:type="spellStart"/>
      <w:r w:rsidRPr="002B080F">
        <w:rPr>
          <w:lang w:val="fr-FR"/>
        </w:rPr>
        <w:t>veličina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površina</w:t>
      </w:r>
      <w:proofErr w:type="spellEnd"/>
      <w:r w:rsidRPr="002B080F">
        <w:rPr>
          <w:lang w:val="fr-FR"/>
        </w:rPr>
        <w:t xml:space="preserve">) </w:t>
      </w:r>
      <w:proofErr w:type="spellStart"/>
      <w:r w:rsidRPr="002B080F">
        <w:rPr>
          <w:lang w:val="fr-FR"/>
        </w:rPr>
        <w:t>katastarske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parcele</w:t>
      </w:r>
      <w:proofErr w:type="spellEnd"/>
      <w:r w:rsidRPr="002B080F">
        <w:rPr>
          <w:lang w:val="fr-FR"/>
        </w:rPr>
        <w:t>;</w:t>
      </w:r>
      <w:proofErr w:type="gramEnd"/>
    </w:p>
    <w:p w14:paraId="3D245039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4) </w:t>
      </w:r>
      <w:proofErr w:type="spellStart"/>
      <w:r w:rsidRPr="002B080F">
        <w:rPr>
          <w:lang w:val="fr-FR"/>
        </w:rPr>
        <w:t>spajanje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dioba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tijela</w:t>
      </w:r>
      <w:proofErr w:type="spellEnd"/>
      <w:r w:rsidRPr="002B080F">
        <w:rPr>
          <w:lang w:val="fr-FR"/>
        </w:rPr>
        <w:t>;</w:t>
      </w:r>
      <w:proofErr w:type="gramEnd"/>
    </w:p>
    <w:p w14:paraId="352668C9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5) </w:t>
      </w:r>
      <w:proofErr w:type="spellStart"/>
      <w:r w:rsidRPr="002B080F">
        <w:rPr>
          <w:lang w:val="fr-FR"/>
        </w:rPr>
        <w:t>stvarna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su </w:t>
      </w:r>
      <w:proofErr w:type="spellStart"/>
      <w:r w:rsidRPr="002B080F">
        <w:rPr>
          <w:lang w:val="fr-FR"/>
        </w:rPr>
        <w:t>osnovana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korist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tijela</w:t>
      </w:r>
      <w:proofErr w:type="spellEnd"/>
      <w:r w:rsidRPr="002B080F">
        <w:rPr>
          <w:lang w:val="fr-FR"/>
        </w:rPr>
        <w:t>.</w:t>
      </w:r>
    </w:p>
    <w:p w14:paraId="1D8EA4D6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19</w:t>
      </w:r>
    </w:p>
    <w:p w14:paraId="045679F7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Drugi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odjeljak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zemljišnoknjižnog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uloška</w:t>
      </w:r>
      <w:proofErr w:type="spellEnd"/>
    </w:p>
    <w:p w14:paraId="0491B281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U </w:t>
      </w:r>
      <w:proofErr w:type="spellStart"/>
      <w:r w:rsidRPr="002B080F">
        <w:rPr>
          <w:lang w:val="fr-FR"/>
        </w:rPr>
        <w:t>drugi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odjeljak</w:t>
      </w:r>
      <w:proofErr w:type="spellEnd"/>
      <w:r w:rsidRPr="002B080F">
        <w:rPr>
          <w:lang w:val="fr-FR"/>
        </w:rPr>
        <w:t xml:space="preserve"> (B) "</w:t>
      </w:r>
      <w:proofErr w:type="spellStart"/>
      <w:r w:rsidRPr="002B080F">
        <w:rPr>
          <w:lang w:val="fr-FR"/>
        </w:rPr>
        <w:t>Vlasnički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list</w:t>
      </w:r>
      <w:proofErr w:type="spellEnd"/>
      <w:r w:rsidRPr="002B080F">
        <w:rPr>
          <w:lang w:val="fr-FR"/>
        </w:rPr>
        <w:t xml:space="preserve">" se </w:t>
      </w:r>
      <w:proofErr w:type="spellStart"/>
      <w:proofErr w:type="gramStart"/>
      <w:r w:rsidRPr="002B080F">
        <w:rPr>
          <w:lang w:val="fr-FR"/>
        </w:rPr>
        <w:t>unosi</w:t>
      </w:r>
      <w:proofErr w:type="spellEnd"/>
      <w:r w:rsidRPr="002B080F">
        <w:rPr>
          <w:lang w:val="fr-FR"/>
        </w:rPr>
        <w:t>:</w:t>
      </w:r>
      <w:proofErr w:type="gramEnd"/>
    </w:p>
    <w:p w14:paraId="6479B40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pravni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osnov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>;</w:t>
      </w:r>
      <w:proofErr w:type="gramEnd"/>
    </w:p>
    <w:p w14:paraId="2BFDA24E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ime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tijela</w:t>
      </w:r>
      <w:proofErr w:type="spellEnd"/>
      <w:r w:rsidRPr="002B080F">
        <w:rPr>
          <w:lang w:val="fr-FR"/>
        </w:rPr>
        <w:t>;</w:t>
      </w:r>
      <w:proofErr w:type="gramEnd"/>
    </w:p>
    <w:p w14:paraId="3C4851AB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3) u </w:t>
      </w:r>
      <w:proofErr w:type="spellStart"/>
      <w:r w:rsidRPr="002B080F">
        <w:rPr>
          <w:lang w:val="fr-FR"/>
        </w:rPr>
        <w:t>slučaju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više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lica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podaci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vlasnika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smislu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tačke</w:t>
      </w:r>
      <w:proofErr w:type="spellEnd"/>
      <w:r w:rsidRPr="002B080F">
        <w:rPr>
          <w:lang w:val="fr-FR"/>
        </w:rPr>
        <w:t xml:space="preserve"> 2. </w:t>
      </w:r>
      <w:proofErr w:type="gramStart"/>
      <w:r w:rsidRPr="002B080F">
        <w:rPr>
          <w:lang w:val="fr-FR"/>
        </w:rPr>
        <w:t>i</w:t>
      </w:r>
      <w:proofErr w:type="gramEnd"/>
      <w:r w:rsidRPr="002B080F">
        <w:rPr>
          <w:lang w:val="fr-FR"/>
        </w:rPr>
        <w:t xml:space="preserve"> to da li </w:t>
      </w:r>
      <w:proofErr w:type="spellStart"/>
      <w:r w:rsidRPr="002B080F">
        <w:rPr>
          <w:lang w:val="fr-FR"/>
        </w:rPr>
        <w:t>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tijelo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pripada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zajedničko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suvlasništvo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Kod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suvlasništva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upisuju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međusobni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odnos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suvlasnika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visina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suvlasničkog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dijela</w:t>
      </w:r>
      <w:proofErr w:type="spellEnd"/>
      <w:r w:rsidRPr="002B080F">
        <w:rPr>
          <w:lang w:val="fr-FR"/>
        </w:rPr>
        <w:t>;</w:t>
      </w:r>
      <w:proofErr w:type="gramEnd"/>
    </w:p>
    <w:p w14:paraId="3D71E3F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4) </w:t>
      </w:r>
      <w:proofErr w:type="spellStart"/>
      <w:r w:rsidRPr="002B080F">
        <w:rPr>
          <w:lang w:val="fr-FR"/>
        </w:rPr>
        <w:t>ograničenja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raspolaganja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tijela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zabilježbe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tiču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>.</w:t>
      </w:r>
    </w:p>
    <w:p w14:paraId="55434236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21" w:name="clan_20"/>
      <w:bookmarkEnd w:id="21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20</w:t>
      </w:r>
    </w:p>
    <w:p w14:paraId="104FF666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Treći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odjeljak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zemljišnoknjižnog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uloška</w:t>
      </w:r>
      <w:proofErr w:type="spellEnd"/>
    </w:p>
    <w:p w14:paraId="66AC664B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U </w:t>
      </w:r>
      <w:proofErr w:type="spellStart"/>
      <w:r w:rsidRPr="002B080F">
        <w:rPr>
          <w:lang w:val="fr-FR"/>
        </w:rPr>
        <w:t>treći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odjeljak</w:t>
      </w:r>
      <w:proofErr w:type="spellEnd"/>
      <w:r w:rsidRPr="002B080F">
        <w:rPr>
          <w:lang w:val="fr-FR"/>
        </w:rPr>
        <w:t xml:space="preserve"> (C) "</w:t>
      </w:r>
      <w:proofErr w:type="spellStart"/>
      <w:r w:rsidRPr="002B080F">
        <w:rPr>
          <w:lang w:val="fr-FR"/>
        </w:rPr>
        <w:t>Tereti</w:t>
      </w:r>
      <w:proofErr w:type="spellEnd"/>
      <w:r w:rsidRPr="002B080F">
        <w:rPr>
          <w:lang w:val="fr-FR"/>
        </w:rPr>
        <w:t xml:space="preserve">" </w:t>
      </w:r>
      <w:proofErr w:type="spellStart"/>
      <w:r w:rsidRPr="002B080F">
        <w:rPr>
          <w:lang w:val="fr-FR"/>
        </w:rPr>
        <w:t>unose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tereti</w:t>
      </w:r>
      <w:proofErr w:type="spellEnd"/>
      <w:r w:rsidRPr="002B080F">
        <w:rPr>
          <w:lang w:val="fr-FR"/>
        </w:rPr>
        <w:t xml:space="preserve"> i </w:t>
      </w:r>
      <w:proofErr w:type="spellStart"/>
      <w:proofErr w:type="gramStart"/>
      <w:r w:rsidRPr="002B080F">
        <w:rPr>
          <w:lang w:val="fr-FR"/>
        </w:rPr>
        <w:t>ograničenja</w:t>
      </w:r>
      <w:proofErr w:type="spellEnd"/>
      <w:r w:rsidRPr="002B080F">
        <w:rPr>
          <w:lang w:val="fr-FR"/>
        </w:rPr>
        <w:t>:</w:t>
      </w:r>
      <w:proofErr w:type="gramEnd"/>
    </w:p>
    <w:p w14:paraId="7EDD30C5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pravni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osnov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>;</w:t>
      </w:r>
      <w:proofErr w:type="gramEnd"/>
    </w:p>
    <w:p w14:paraId="06A4FA7E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opterećuju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tijelo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zabilježbe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odnose</w:t>
      </w:r>
      <w:proofErr w:type="spellEnd"/>
      <w:r w:rsidRPr="002B080F">
        <w:rPr>
          <w:lang w:val="fr-FR"/>
        </w:rPr>
        <w:t xml:space="preserve"> na ta </w:t>
      </w:r>
      <w:proofErr w:type="spellStart"/>
      <w:r w:rsidRPr="002B080F">
        <w:rPr>
          <w:lang w:val="fr-FR"/>
        </w:rPr>
        <w:t>opterećenja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podaci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nosiocu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odnosno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nosiocima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Shodno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primjenjuje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odredba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tačke</w:t>
      </w:r>
      <w:proofErr w:type="spellEnd"/>
      <w:r w:rsidRPr="002B080F">
        <w:rPr>
          <w:lang w:val="fr-FR"/>
        </w:rPr>
        <w:t xml:space="preserve"> 3. </w:t>
      </w:r>
      <w:proofErr w:type="spellStart"/>
      <w:proofErr w:type="gramStart"/>
      <w:r w:rsidRPr="002B080F">
        <w:rPr>
          <w:lang w:val="fr-FR"/>
        </w:rPr>
        <w:t>člana</w:t>
      </w:r>
      <w:proofErr w:type="spellEnd"/>
      <w:proofErr w:type="gramEnd"/>
      <w:r w:rsidRPr="002B080F">
        <w:rPr>
          <w:lang w:val="fr-FR"/>
        </w:rPr>
        <w:t xml:space="preserve"> 19. </w:t>
      </w:r>
      <w:proofErr w:type="spellStart"/>
      <w:proofErr w:type="gramStart"/>
      <w:r w:rsidRPr="002B080F">
        <w:rPr>
          <w:lang w:val="fr-FR"/>
        </w:rPr>
        <w:t>ovog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>.</w:t>
      </w:r>
    </w:p>
    <w:p w14:paraId="022A703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lastRenderedPageBreak/>
        <w:t xml:space="preserve">(2) </w:t>
      </w:r>
      <w:proofErr w:type="spellStart"/>
      <w:r w:rsidRPr="002B080F">
        <w:rPr>
          <w:lang w:val="fr-FR"/>
        </w:rPr>
        <w:t>Kod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hipoteka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zemljišnih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dugova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još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dodatno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unosi</w:t>
      </w:r>
      <w:proofErr w:type="spellEnd"/>
      <w:r w:rsidRPr="002B080F">
        <w:rPr>
          <w:lang w:val="fr-FR"/>
        </w:rPr>
        <w:t>:</w:t>
      </w:r>
      <w:proofErr w:type="gramEnd"/>
    </w:p>
    <w:p w14:paraId="3120C46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hipoteka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odnosno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dug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novčanom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iznosu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visina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hipoteke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odnosno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duga</w:t>
      </w:r>
      <w:proofErr w:type="spellEnd"/>
      <w:proofErr w:type="gramStart"/>
      <w:r w:rsidRPr="002B080F">
        <w:rPr>
          <w:lang w:val="fr-FR"/>
        </w:rPr>
        <w:t>);</w:t>
      </w:r>
      <w:proofErr w:type="gramEnd"/>
    </w:p>
    <w:p w14:paraId="511B8101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kamatna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stopa</w:t>
      </w:r>
      <w:proofErr w:type="spellEnd"/>
      <w:r w:rsidRPr="002B080F">
        <w:rPr>
          <w:lang w:val="fr-FR"/>
        </w:rPr>
        <w:t>;</w:t>
      </w:r>
      <w:proofErr w:type="gramEnd"/>
    </w:p>
    <w:p w14:paraId="2730EF3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3) </w:t>
      </w:r>
      <w:proofErr w:type="spellStart"/>
      <w:r w:rsidRPr="002B080F">
        <w:rPr>
          <w:lang w:val="fr-FR"/>
        </w:rPr>
        <w:t>iznos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ostalih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sporednih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potraživanja</w:t>
      </w:r>
      <w:proofErr w:type="spellEnd"/>
      <w:r w:rsidRPr="002B080F">
        <w:rPr>
          <w:lang w:val="fr-FR"/>
        </w:rPr>
        <w:t xml:space="preserve"> u </w:t>
      </w:r>
      <w:proofErr w:type="spellStart"/>
      <w:proofErr w:type="gramStart"/>
      <w:r w:rsidRPr="002B080F">
        <w:rPr>
          <w:lang w:val="fr-FR"/>
        </w:rPr>
        <w:t>novcu</w:t>
      </w:r>
      <w:proofErr w:type="spellEnd"/>
      <w:r w:rsidRPr="002B080F">
        <w:rPr>
          <w:lang w:val="fr-FR"/>
        </w:rPr>
        <w:t>;</w:t>
      </w:r>
      <w:proofErr w:type="gramEnd"/>
    </w:p>
    <w:p w14:paraId="1B54C68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4) </w:t>
      </w:r>
      <w:proofErr w:type="spellStart"/>
      <w:r w:rsidRPr="002B080F">
        <w:rPr>
          <w:lang w:val="fr-FR"/>
        </w:rPr>
        <w:t>zabilježbe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odnose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hipoteku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odnosno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zemljišni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dug</w:t>
      </w:r>
      <w:proofErr w:type="spellEnd"/>
      <w:r w:rsidRPr="002B080F">
        <w:rPr>
          <w:lang w:val="fr-FR"/>
        </w:rPr>
        <w:t>;</w:t>
      </w:r>
      <w:proofErr w:type="gramEnd"/>
    </w:p>
    <w:p w14:paraId="1E50E47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5) </w:t>
      </w:r>
      <w:proofErr w:type="spellStart"/>
      <w:r w:rsidRPr="002B080F">
        <w:rPr>
          <w:lang w:val="fr-FR"/>
        </w:rPr>
        <w:t>podaci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pristajanju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neposredno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izvršenje</w:t>
      </w:r>
      <w:proofErr w:type="spellEnd"/>
      <w:r w:rsidRPr="002B080F">
        <w:rPr>
          <w:lang w:val="fr-FR"/>
        </w:rPr>
        <w:t>;</w:t>
      </w:r>
      <w:proofErr w:type="gramEnd"/>
    </w:p>
    <w:p w14:paraId="20595E48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6) </w:t>
      </w:r>
      <w:proofErr w:type="spellStart"/>
      <w:r w:rsidRPr="002B080F">
        <w:rPr>
          <w:lang w:val="fr-FR"/>
        </w:rPr>
        <w:t>izdavanje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pisma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duga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ukoliko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ono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izdato</w:t>
      </w:r>
      <w:proofErr w:type="spellEnd"/>
      <w:r w:rsidRPr="002B080F">
        <w:rPr>
          <w:lang w:val="fr-FR"/>
        </w:rPr>
        <w:t>.</w:t>
      </w:r>
    </w:p>
    <w:p w14:paraId="1F82BAB6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22" w:name="clan_21"/>
      <w:bookmarkEnd w:id="22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21</w:t>
      </w:r>
    </w:p>
    <w:p w14:paraId="7541A7B0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Numerisanje</w:t>
      </w:r>
      <w:proofErr w:type="spellEnd"/>
    </w:p>
    <w:p w14:paraId="72CB0764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numerišu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neprekidnim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rednim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brojevima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okviru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iste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općine</w:t>
      </w:r>
      <w:proofErr w:type="spellEnd"/>
      <w:r w:rsidRPr="002B080F">
        <w:rPr>
          <w:lang w:val="fr-FR"/>
        </w:rPr>
        <w:t>.</w:t>
      </w:r>
    </w:p>
    <w:p w14:paraId="71E77C4A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U </w:t>
      </w:r>
      <w:proofErr w:type="spellStart"/>
      <w:r w:rsidRPr="002B080F">
        <w:rPr>
          <w:lang w:val="fr-FR"/>
        </w:rPr>
        <w:t>okviru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glavne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ulošci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numerišu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neprekidnim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rednim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brojevima</w:t>
      </w:r>
      <w:proofErr w:type="spellEnd"/>
      <w:r w:rsidRPr="002B080F">
        <w:rPr>
          <w:lang w:val="fr-FR"/>
        </w:rPr>
        <w:t>.</w:t>
      </w:r>
    </w:p>
    <w:p w14:paraId="5898118D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23" w:name="clan_22"/>
      <w:bookmarkEnd w:id="23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22</w:t>
      </w:r>
    </w:p>
    <w:p w14:paraId="5CE63300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Pomoćni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registri</w:t>
      </w:r>
      <w:proofErr w:type="spellEnd"/>
    </w:p>
    <w:p w14:paraId="063F6C9B" w14:textId="77777777" w:rsidR="002B080F" w:rsidRPr="002B080F" w:rsidRDefault="002B080F" w:rsidP="002B080F">
      <w:pPr>
        <w:jc w:val="center"/>
        <w:rPr>
          <w:lang w:val="fr-FR"/>
        </w:rPr>
      </w:pPr>
      <w:proofErr w:type="spellStart"/>
      <w:r w:rsidRPr="002B080F">
        <w:rPr>
          <w:lang w:val="fr-FR"/>
        </w:rPr>
        <w:t>Pored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vode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također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slijedeći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pomoćni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registri</w:t>
      </w:r>
      <w:proofErr w:type="spellEnd"/>
      <w:r w:rsidRPr="002B080F">
        <w:rPr>
          <w:lang w:val="fr-FR"/>
        </w:rPr>
        <w:t>:</w:t>
      </w:r>
      <w:proofErr w:type="gramEnd"/>
    </w:p>
    <w:p w14:paraId="4A363579" w14:textId="77777777" w:rsidR="002B080F" w:rsidRPr="002B080F" w:rsidRDefault="002B080F" w:rsidP="002B080F">
      <w:pPr>
        <w:jc w:val="center"/>
      </w:pPr>
      <w:r w:rsidRPr="002B080F">
        <w:t xml:space="preserve">1) </w:t>
      </w:r>
      <w:proofErr w:type="spellStart"/>
      <w:r w:rsidRPr="002B080F">
        <w:t>registar</w:t>
      </w:r>
      <w:proofErr w:type="spellEnd"/>
      <w:r w:rsidRPr="002B080F">
        <w:t xml:space="preserve"> </w:t>
      </w:r>
      <w:proofErr w:type="spellStart"/>
      <w:r w:rsidRPr="002B080F">
        <w:t>vlasnika</w:t>
      </w:r>
      <w:proofErr w:type="spellEnd"/>
      <w:r w:rsidRPr="002B080F">
        <w:t>,</w:t>
      </w:r>
    </w:p>
    <w:p w14:paraId="1CAE4185" w14:textId="77777777" w:rsidR="002B080F" w:rsidRPr="002B080F" w:rsidRDefault="002B080F" w:rsidP="002B080F">
      <w:pPr>
        <w:jc w:val="center"/>
      </w:pPr>
      <w:r w:rsidRPr="002B080F">
        <w:t xml:space="preserve">2) </w:t>
      </w:r>
      <w:proofErr w:type="spellStart"/>
      <w:r w:rsidRPr="002B080F">
        <w:t>registar</w:t>
      </w:r>
      <w:proofErr w:type="spellEnd"/>
      <w:r w:rsidRPr="002B080F">
        <w:t xml:space="preserve"> </w:t>
      </w:r>
      <w:proofErr w:type="spellStart"/>
      <w:r w:rsidRPr="002B080F">
        <w:t>parcela</w:t>
      </w:r>
      <w:proofErr w:type="spellEnd"/>
      <w:r w:rsidRPr="002B080F">
        <w:t>,</w:t>
      </w:r>
    </w:p>
    <w:p w14:paraId="641447A2" w14:textId="77777777" w:rsidR="002B080F" w:rsidRPr="002B080F" w:rsidRDefault="002B080F" w:rsidP="002B080F">
      <w:pPr>
        <w:jc w:val="center"/>
      </w:pPr>
      <w:r w:rsidRPr="002B080F">
        <w:t xml:space="preserve">3) </w:t>
      </w:r>
      <w:proofErr w:type="spellStart"/>
      <w:r w:rsidRPr="002B080F">
        <w:t>dnevnik</w:t>
      </w:r>
      <w:proofErr w:type="spellEnd"/>
      <w:r w:rsidRPr="002B080F">
        <w:t>.</w:t>
      </w:r>
    </w:p>
    <w:p w14:paraId="790CF428" w14:textId="77777777" w:rsidR="002B080F" w:rsidRPr="002B080F" w:rsidRDefault="002B080F" w:rsidP="002B080F">
      <w:pPr>
        <w:jc w:val="center"/>
        <w:rPr>
          <w:b/>
          <w:bCs/>
        </w:rPr>
      </w:pPr>
      <w:bookmarkStart w:id="24" w:name="clan_23"/>
      <w:bookmarkEnd w:id="24"/>
      <w:proofErr w:type="spellStart"/>
      <w:r w:rsidRPr="002B080F">
        <w:rPr>
          <w:b/>
          <w:bCs/>
        </w:rPr>
        <w:t>Član</w:t>
      </w:r>
      <w:proofErr w:type="spellEnd"/>
      <w:r w:rsidRPr="002B080F">
        <w:rPr>
          <w:b/>
          <w:bCs/>
        </w:rPr>
        <w:t xml:space="preserve"> 23</w:t>
      </w:r>
    </w:p>
    <w:p w14:paraId="00FF885D" w14:textId="77777777" w:rsidR="002B080F" w:rsidRPr="002B080F" w:rsidRDefault="002B080F" w:rsidP="002B080F">
      <w:pPr>
        <w:jc w:val="center"/>
        <w:rPr>
          <w:b/>
          <w:bCs/>
        </w:rPr>
      </w:pPr>
      <w:proofErr w:type="spellStart"/>
      <w:r w:rsidRPr="002B080F">
        <w:rPr>
          <w:b/>
          <w:bCs/>
        </w:rPr>
        <w:t>Registar</w:t>
      </w:r>
      <w:proofErr w:type="spellEnd"/>
      <w:r w:rsidRPr="002B080F">
        <w:rPr>
          <w:b/>
          <w:bCs/>
        </w:rPr>
        <w:t xml:space="preserve"> </w:t>
      </w:r>
      <w:proofErr w:type="spellStart"/>
      <w:r w:rsidRPr="002B080F">
        <w:rPr>
          <w:b/>
          <w:bCs/>
        </w:rPr>
        <w:t>vlasnika</w:t>
      </w:r>
      <w:proofErr w:type="spellEnd"/>
    </w:p>
    <w:p w14:paraId="661F0590" w14:textId="77777777" w:rsidR="002B080F" w:rsidRPr="002B080F" w:rsidRDefault="002B080F" w:rsidP="002B080F">
      <w:pPr>
        <w:jc w:val="center"/>
      </w:pPr>
      <w:r w:rsidRPr="002B080F">
        <w:t xml:space="preserve">(1) U </w:t>
      </w:r>
      <w:proofErr w:type="spellStart"/>
      <w:r w:rsidRPr="002B080F">
        <w:t>registar</w:t>
      </w:r>
      <w:proofErr w:type="spellEnd"/>
      <w:r w:rsidRPr="002B080F">
        <w:t xml:space="preserve"> </w:t>
      </w:r>
      <w:proofErr w:type="spellStart"/>
      <w:r w:rsidRPr="002B080F">
        <w:t>vlasnika</w:t>
      </w:r>
      <w:proofErr w:type="spellEnd"/>
      <w:r w:rsidRPr="002B080F">
        <w:t xml:space="preserve"> se </w:t>
      </w:r>
      <w:proofErr w:type="spellStart"/>
      <w:r w:rsidRPr="002B080F">
        <w:t>upisuje</w:t>
      </w:r>
      <w:proofErr w:type="spellEnd"/>
      <w:r w:rsidRPr="002B080F">
        <w:t xml:space="preserve"> </w:t>
      </w:r>
      <w:proofErr w:type="spellStart"/>
      <w:r w:rsidRPr="002B080F">
        <w:t>prezime</w:t>
      </w:r>
      <w:proofErr w:type="spellEnd"/>
      <w:r w:rsidRPr="002B080F">
        <w:t xml:space="preserve">, </w:t>
      </w:r>
      <w:proofErr w:type="spellStart"/>
      <w:r w:rsidRPr="002B080F">
        <w:t>ime</w:t>
      </w:r>
      <w:proofErr w:type="spellEnd"/>
      <w:r w:rsidRPr="002B080F">
        <w:t xml:space="preserve">, </w:t>
      </w:r>
      <w:proofErr w:type="spellStart"/>
      <w:r w:rsidRPr="002B080F">
        <w:t>poštanska</w:t>
      </w:r>
      <w:proofErr w:type="spellEnd"/>
      <w:r w:rsidRPr="002B080F">
        <w:t xml:space="preserve"> </w:t>
      </w:r>
      <w:proofErr w:type="spellStart"/>
      <w:r w:rsidRPr="002B080F">
        <w:t>adresa</w:t>
      </w:r>
      <w:proofErr w:type="spellEnd"/>
      <w:r w:rsidRPr="002B080F">
        <w:t xml:space="preserve">, </w:t>
      </w:r>
      <w:proofErr w:type="spellStart"/>
      <w:r w:rsidRPr="002B080F">
        <w:t>rođeno</w:t>
      </w:r>
      <w:proofErr w:type="spellEnd"/>
      <w:r w:rsidRPr="002B080F">
        <w:t xml:space="preserve"> </w:t>
      </w:r>
      <w:proofErr w:type="spellStart"/>
      <w:r w:rsidRPr="002B080F">
        <w:t>ime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datum </w:t>
      </w:r>
      <w:proofErr w:type="spellStart"/>
      <w:r w:rsidRPr="002B080F">
        <w:t>rođenja</w:t>
      </w:r>
      <w:proofErr w:type="spellEnd"/>
      <w:r w:rsidRPr="002B080F">
        <w:t xml:space="preserve"> </w:t>
      </w:r>
      <w:proofErr w:type="spellStart"/>
      <w:r w:rsidRPr="002B080F">
        <w:t>vlasnika</w:t>
      </w:r>
      <w:proofErr w:type="spellEnd"/>
      <w:r w:rsidRPr="002B080F">
        <w:t xml:space="preserve">, </w:t>
      </w:r>
      <w:proofErr w:type="spellStart"/>
      <w:r w:rsidRPr="002B080F">
        <w:t>kao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katastarska</w:t>
      </w:r>
      <w:proofErr w:type="spellEnd"/>
      <w:r w:rsidRPr="002B080F">
        <w:t xml:space="preserve"> </w:t>
      </w:r>
      <w:proofErr w:type="spellStart"/>
      <w:r w:rsidRPr="002B080F">
        <w:t>općina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broj</w:t>
      </w:r>
      <w:proofErr w:type="spellEnd"/>
      <w:r w:rsidRPr="002B080F">
        <w:t xml:space="preserve"> </w:t>
      </w:r>
      <w:proofErr w:type="spellStart"/>
      <w:r w:rsidRPr="002B080F">
        <w:t>zemljišnoknjižnog</w:t>
      </w:r>
      <w:proofErr w:type="spellEnd"/>
      <w:r w:rsidRPr="002B080F">
        <w:t xml:space="preserve"> </w:t>
      </w:r>
      <w:proofErr w:type="spellStart"/>
      <w:r w:rsidRPr="002B080F">
        <w:t>uloška</w:t>
      </w:r>
      <w:proofErr w:type="spellEnd"/>
      <w:r w:rsidRPr="002B080F">
        <w:t xml:space="preserve"> u koji </w:t>
      </w:r>
      <w:proofErr w:type="spellStart"/>
      <w:r w:rsidRPr="002B080F">
        <w:t>su</w:t>
      </w:r>
      <w:proofErr w:type="spellEnd"/>
      <w:r w:rsidRPr="002B080F">
        <w:t xml:space="preserve"> </w:t>
      </w:r>
      <w:proofErr w:type="spellStart"/>
      <w:r w:rsidRPr="002B080F">
        <w:t>upisane</w:t>
      </w:r>
      <w:proofErr w:type="spellEnd"/>
      <w:r w:rsidRPr="002B080F">
        <w:t xml:space="preserve"> </w:t>
      </w:r>
      <w:proofErr w:type="spellStart"/>
      <w:r w:rsidRPr="002B080F">
        <w:t>nepokretnosti</w:t>
      </w:r>
      <w:proofErr w:type="spellEnd"/>
      <w:r w:rsidRPr="002B080F">
        <w:t xml:space="preserve"> </w:t>
      </w:r>
      <w:proofErr w:type="spellStart"/>
      <w:r w:rsidRPr="002B080F">
        <w:t>koje</w:t>
      </w:r>
      <w:proofErr w:type="spellEnd"/>
      <w:r w:rsidRPr="002B080F">
        <w:t xml:space="preserve"> </w:t>
      </w:r>
      <w:proofErr w:type="spellStart"/>
      <w:r w:rsidRPr="002B080F">
        <w:t>pripadaju</w:t>
      </w:r>
      <w:proofErr w:type="spellEnd"/>
      <w:r w:rsidRPr="002B080F">
        <w:t xml:space="preserve"> </w:t>
      </w:r>
      <w:proofErr w:type="spellStart"/>
      <w:r w:rsidRPr="002B080F">
        <w:t>vlasniku</w:t>
      </w:r>
      <w:proofErr w:type="spellEnd"/>
      <w:r w:rsidRPr="002B080F">
        <w:t>.</w:t>
      </w:r>
    </w:p>
    <w:p w14:paraId="4F2564D7" w14:textId="77777777" w:rsidR="002B080F" w:rsidRPr="002B080F" w:rsidRDefault="002B080F" w:rsidP="002B080F">
      <w:pPr>
        <w:jc w:val="center"/>
      </w:pPr>
      <w:r w:rsidRPr="002B080F">
        <w:t xml:space="preserve">(2) Za </w:t>
      </w:r>
      <w:proofErr w:type="spellStart"/>
      <w:r w:rsidRPr="002B080F">
        <w:t>pravnu</w:t>
      </w:r>
      <w:proofErr w:type="spellEnd"/>
      <w:r w:rsidRPr="002B080F">
        <w:t xml:space="preserve"> </w:t>
      </w:r>
      <w:proofErr w:type="spellStart"/>
      <w:r w:rsidRPr="002B080F">
        <w:t>osobu</w:t>
      </w:r>
      <w:proofErr w:type="spellEnd"/>
      <w:r w:rsidRPr="002B080F">
        <w:t xml:space="preserve"> </w:t>
      </w:r>
      <w:proofErr w:type="spellStart"/>
      <w:r w:rsidRPr="002B080F">
        <w:t>upisuje</w:t>
      </w:r>
      <w:proofErr w:type="spellEnd"/>
      <w:r w:rsidRPr="002B080F">
        <w:t xml:space="preserve"> se, u </w:t>
      </w:r>
      <w:proofErr w:type="spellStart"/>
      <w:r w:rsidRPr="002B080F">
        <w:t>smislu</w:t>
      </w:r>
      <w:proofErr w:type="spellEnd"/>
      <w:r w:rsidRPr="002B080F">
        <w:t xml:space="preserve"> </w:t>
      </w:r>
      <w:proofErr w:type="spellStart"/>
      <w:r w:rsidRPr="002B080F">
        <w:t>stava</w:t>
      </w:r>
      <w:proofErr w:type="spellEnd"/>
      <w:r w:rsidRPr="002B080F">
        <w:t xml:space="preserve"> 1. </w:t>
      </w:r>
      <w:proofErr w:type="spellStart"/>
      <w:r w:rsidRPr="002B080F">
        <w:t>ovog</w:t>
      </w:r>
      <w:proofErr w:type="spellEnd"/>
      <w:r w:rsidRPr="002B080F">
        <w:t xml:space="preserve"> </w:t>
      </w:r>
      <w:proofErr w:type="spellStart"/>
      <w:r w:rsidRPr="002B080F">
        <w:t>člana</w:t>
      </w:r>
      <w:proofErr w:type="spellEnd"/>
      <w:r w:rsidRPr="002B080F">
        <w:t xml:space="preserve">, </w:t>
      </w:r>
      <w:proofErr w:type="spellStart"/>
      <w:r w:rsidRPr="002B080F">
        <w:t>njen</w:t>
      </w:r>
      <w:proofErr w:type="spellEnd"/>
      <w:r w:rsidRPr="002B080F">
        <w:t xml:space="preserve"> </w:t>
      </w:r>
      <w:proofErr w:type="spellStart"/>
      <w:r w:rsidRPr="002B080F">
        <w:t>naziv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registrovano</w:t>
      </w:r>
      <w:proofErr w:type="spellEnd"/>
      <w:r w:rsidRPr="002B080F">
        <w:t xml:space="preserve"> </w:t>
      </w:r>
      <w:proofErr w:type="spellStart"/>
      <w:r w:rsidRPr="002B080F">
        <w:t>sjedište</w:t>
      </w:r>
      <w:proofErr w:type="spellEnd"/>
      <w:r w:rsidRPr="002B080F">
        <w:t>.</w:t>
      </w:r>
    </w:p>
    <w:p w14:paraId="689A7740" w14:textId="77777777" w:rsidR="002B080F" w:rsidRPr="002B080F" w:rsidRDefault="002B080F" w:rsidP="002B080F">
      <w:pPr>
        <w:jc w:val="center"/>
        <w:rPr>
          <w:b/>
          <w:bCs/>
        </w:rPr>
      </w:pPr>
      <w:bookmarkStart w:id="25" w:name="clan_24"/>
      <w:bookmarkEnd w:id="25"/>
      <w:proofErr w:type="spellStart"/>
      <w:r w:rsidRPr="002B080F">
        <w:rPr>
          <w:b/>
          <w:bCs/>
        </w:rPr>
        <w:t>Član</w:t>
      </w:r>
      <w:proofErr w:type="spellEnd"/>
      <w:r w:rsidRPr="002B080F">
        <w:rPr>
          <w:b/>
          <w:bCs/>
        </w:rPr>
        <w:t xml:space="preserve"> 24</w:t>
      </w:r>
    </w:p>
    <w:p w14:paraId="08DDC8B7" w14:textId="77777777" w:rsidR="002B080F" w:rsidRPr="002B080F" w:rsidRDefault="002B080F" w:rsidP="002B080F">
      <w:pPr>
        <w:jc w:val="center"/>
        <w:rPr>
          <w:b/>
          <w:bCs/>
        </w:rPr>
      </w:pPr>
      <w:proofErr w:type="spellStart"/>
      <w:r w:rsidRPr="002B080F">
        <w:rPr>
          <w:b/>
          <w:bCs/>
        </w:rPr>
        <w:t>Registar</w:t>
      </w:r>
      <w:proofErr w:type="spellEnd"/>
      <w:r w:rsidRPr="002B080F">
        <w:rPr>
          <w:b/>
          <w:bCs/>
        </w:rPr>
        <w:t xml:space="preserve"> </w:t>
      </w:r>
      <w:proofErr w:type="spellStart"/>
      <w:r w:rsidRPr="002B080F">
        <w:rPr>
          <w:b/>
          <w:bCs/>
        </w:rPr>
        <w:t>parcela</w:t>
      </w:r>
      <w:proofErr w:type="spellEnd"/>
    </w:p>
    <w:p w14:paraId="3F69CEA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t xml:space="preserve">U </w:t>
      </w:r>
      <w:proofErr w:type="spellStart"/>
      <w:r w:rsidRPr="002B080F">
        <w:t>registar</w:t>
      </w:r>
      <w:proofErr w:type="spellEnd"/>
      <w:r w:rsidRPr="002B080F">
        <w:t xml:space="preserve"> </w:t>
      </w:r>
      <w:proofErr w:type="spellStart"/>
      <w:r w:rsidRPr="002B080F">
        <w:t>parcela</w:t>
      </w:r>
      <w:proofErr w:type="spellEnd"/>
      <w:r w:rsidRPr="002B080F">
        <w:t xml:space="preserve"> </w:t>
      </w:r>
      <w:proofErr w:type="spellStart"/>
      <w:r w:rsidRPr="002B080F">
        <w:t>unosi</w:t>
      </w:r>
      <w:proofErr w:type="spellEnd"/>
      <w:r w:rsidRPr="002B080F">
        <w:t xml:space="preserve"> se </w:t>
      </w:r>
      <w:proofErr w:type="spellStart"/>
      <w:r w:rsidRPr="002B080F">
        <w:t>parcela</w:t>
      </w:r>
      <w:proofErr w:type="spellEnd"/>
      <w:r w:rsidRPr="002B080F">
        <w:t xml:space="preserve"> </w:t>
      </w:r>
      <w:proofErr w:type="spellStart"/>
      <w:r w:rsidRPr="002B080F">
        <w:t>nakon</w:t>
      </w:r>
      <w:proofErr w:type="spellEnd"/>
      <w:r w:rsidRPr="002B080F">
        <w:t xml:space="preserve"> </w:t>
      </w:r>
      <w:proofErr w:type="spellStart"/>
      <w:r w:rsidRPr="002B080F">
        <w:t>upisa</w:t>
      </w:r>
      <w:proofErr w:type="spellEnd"/>
      <w:r w:rsidRPr="002B080F">
        <w:t xml:space="preserve"> u </w:t>
      </w:r>
      <w:proofErr w:type="spellStart"/>
      <w:r w:rsidRPr="002B080F">
        <w:t>odjeljak</w:t>
      </w:r>
      <w:proofErr w:type="spellEnd"/>
      <w:r w:rsidRPr="002B080F">
        <w:t xml:space="preserve"> A </w:t>
      </w:r>
      <w:proofErr w:type="spellStart"/>
      <w:r w:rsidRPr="002B080F">
        <w:t>sa</w:t>
      </w:r>
      <w:proofErr w:type="spellEnd"/>
      <w:r w:rsidRPr="002B080F">
        <w:t xml:space="preserve"> </w:t>
      </w:r>
      <w:proofErr w:type="spellStart"/>
      <w:r w:rsidRPr="002B080F">
        <w:t>uputom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zemljišnoknjižni</w:t>
      </w:r>
      <w:proofErr w:type="spellEnd"/>
      <w:r w:rsidRPr="002B080F">
        <w:t xml:space="preserve"> </w:t>
      </w:r>
      <w:proofErr w:type="spellStart"/>
      <w:r w:rsidRPr="002B080F">
        <w:t>uložak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uloške</w:t>
      </w:r>
      <w:proofErr w:type="spellEnd"/>
      <w:r w:rsidRPr="002B080F">
        <w:t xml:space="preserve"> u </w:t>
      </w:r>
      <w:proofErr w:type="spellStart"/>
      <w:r w:rsidRPr="002B080F">
        <w:t>kojima</w:t>
      </w:r>
      <w:proofErr w:type="spellEnd"/>
      <w:r w:rsidRPr="002B080F">
        <w:t xml:space="preserve"> je </w:t>
      </w:r>
      <w:proofErr w:type="spellStart"/>
      <w:r w:rsidRPr="002B080F">
        <w:t>ona</w:t>
      </w:r>
      <w:proofErr w:type="spellEnd"/>
      <w:r w:rsidRPr="002B080F">
        <w:t xml:space="preserve"> </w:t>
      </w:r>
      <w:proofErr w:type="spellStart"/>
      <w:r w:rsidRPr="002B080F">
        <w:t>upisana</w:t>
      </w:r>
      <w:proofErr w:type="spellEnd"/>
      <w:r w:rsidRPr="002B080F">
        <w:t xml:space="preserve">. </w:t>
      </w:r>
      <w:proofErr w:type="spellStart"/>
      <w:r w:rsidRPr="002B080F">
        <w:rPr>
          <w:lang w:val="fr-FR"/>
        </w:rPr>
        <w:t>Registar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parcela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vodi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svaku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katastarsku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općinu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koju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vodi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glavna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Registar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parcela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može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voditi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mašinskim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putem</w:t>
      </w:r>
      <w:proofErr w:type="spellEnd"/>
      <w:r w:rsidRPr="002B080F">
        <w:rPr>
          <w:lang w:val="fr-FR"/>
        </w:rPr>
        <w:t>.</w:t>
      </w:r>
    </w:p>
    <w:p w14:paraId="5928A82A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26" w:name="clan_25"/>
      <w:bookmarkEnd w:id="26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25</w:t>
      </w:r>
    </w:p>
    <w:p w14:paraId="07C83D83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Dnevnik</w:t>
      </w:r>
      <w:proofErr w:type="spellEnd"/>
    </w:p>
    <w:p w14:paraId="27EC6D6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lastRenderedPageBreak/>
        <w:t xml:space="preserve">(1) U </w:t>
      </w:r>
      <w:proofErr w:type="spellStart"/>
      <w:r w:rsidRPr="002B080F">
        <w:rPr>
          <w:lang w:val="fr-FR"/>
        </w:rPr>
        <w:t>dnevnik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registruju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zahtjevi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dodjeljuju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registarske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oznake</w:t>
      </w:r>
      <w:proofErr w:type="spellEnd"/>
      <w:r w:rsidRPr="002B080F">
        <w:rPr>
          <w:lang w:val="fr-FR"/>
        </w:rPr>
        <w:t>.</w:t>
      </w:r>
    </w:p>
    <w:p w14:paraId="342F008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</w:t>
      </w:r>
      <w:proofErr w:type="spellStart"/>
      <w:r w:rsidRPr="002B080F">
        <w:rPr>
          <w:lang w:val="fr-FR"/>
        </w:rPr>
        <w:t>Kod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svakog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obavezno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naznačava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registarska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oznaka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. To </w:t>
      </w:r>
      <w:proofErr w:type="spellStart"/>
      <w:r w:rsidRPr="002B080F">
        <w:rPr>
          <w:lang w:val="fr-FR"/>
        </w:rPr>
        <w:t>važi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sve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odjeljke</w:t>
      </w:r>
      <w:proofErr w:type="spellEnd"/>
      <w:r w:rsidRPr="002B080F">
        <w:rPr>
          <w:lang w:val="fr-FR"/>
        </w:rPr>
        <w:t>.</w:t>
      </w:r>
    </w:p>
    <w:p w14:paraId="0A35417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</w:t>
      </w:r>
      <w:proofErr w:type="spellStart"/>
      <w:r w:rsidRPr="002B080F">
        <w:rPr>
          <w:lang w:val="fr-FR"/>
        </w:rPr>
        <w:t>Završetak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obrade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zahtjeva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donošenjem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rješenja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odobrenju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odbijanju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zahtijevanog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potrebno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ubilježiti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dnevnik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naznakom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datuma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donošenja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rješenja</w:t>
      </w:r>
      <w:proofErr w:type="spellEnd"/>
      <w:r w:rsidRPr="002B080F">
        <w:rPr>
          <w:lang w:val="fr-FR"/>
        </w:rPr>
        <w:t>.</w:t>
      </w:r>
    </w:p>
    <w:p w14:paraId="381E6CEB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27" w:name="clan_26"/>
      <w:bookmarkEnd w:id="27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26</w:t>
      </w:r>
    </w:p>
    <w:p w14:paraId="02454DAA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Upis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prava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korištenja</w:t>
      </w:r>
      <w:proofErr w:type="spellEnd"/>
    </w:p>
    <w:p w14:paraId="37C12184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Za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korištenja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uspostavljaju</w:t>
      </w:r>
      <w:proofErr w:type="spellEnd"/>
      <w:r w:rsidRPr="002B080F">
        <w:rPr>
          <w:lang w:val="fr-FR"/>
        </w:rPr>
        <w:t xml:space="preserve"> se, </w:t>
      </w:r>
      <w:proofErr w:type="spellStart"/>
      <w:r w:rsidRPr="002B080F">
        <w:rPr>
          <w:lang w:val="fr-FR"/>
        </w:rPr>
        <w:t>prema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članu</w:t>
      </w:r>
      <w:proofErr w:type="spellEnd"/>
      <w:r w:rsidRPr="002B080F">
        <w:rPr>
          <w:lang w:val="fr-FR"/>
        </w:rPr>
        <w:t xml:space="preserve"> 29. </w:t>
      </w:r>
      <w:proofErr w:type="spellStart"/>
      <w:proofErr w:type="gramStart"/>
      <w:r w:rsidRPr="002B080F">
        <w:rPr>
          <w:lang w:val="fr-FR"/>
        </w:rPr>
        <w:t>ovog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posebni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ulošci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ulošci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zgrada</w:t>
      </w:r>
      <w:proofErr w:type="spellEnd"/>
      <w:r w:rsidRPr="002B080F">
        <w:rPr>
          <w:lang w:val="fr-FR"/>
        </w:rPr>
        <w:t>).</w:t>
      </w:r>
    </w:p>
    <w:p w14:paraId="072F859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Kao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treba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predvidjeti</w:t>
      </w:r>
      <w:proofErr w:type="spellEnd"/>
      <w:r w:rsidRPr="002B080F">
        <w:rPr>
          <w:lang w:val="fr-FR"/>
        </w:rPr>
        <w:t>:</w:t>
      </w:r>
      <w:proofErr w:type="gramEnd"/>
    </w:p>
    <w:p w14:paraId="4525E5E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naznaku</w:t>
      </w:r>
      <w:proofErr w:type="spellEnd"/>
      <w:r w:rsidRPr="002B080F">
        <w:rPr>
          <w:lang w:val="fr-FR"/>
        </w:rPr>
        <w:t xml:space="preserve"> da se </w:t>
      </w:r>
      <w:proofErr w:type="spellStart"/>
      <w:r w:rsidRPr="002B080F">
        <w:rPr>
          <w:lang w:val="fr-FR"/>
        </w:rPr>
        <w:t>radi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pravu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korištenja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podatke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opterećenom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podacima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iz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odjeljka</w:t>
      </w:r>
      <w:proofErr w:type="spellEnd"/>
      <w:r w:rsidRPr="002B080F">
        <w:rPr>
          <w:lang w:val="fr-FR"/>
        </w:rPr>
        <w:t xml:space="preserve"> A,</w:t>
      </w:r>
    </w:p>
    <w:p w14:paraId="59F0964B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sadržinu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korištenja</w:t>
      </w:r>
      <w:proofErr w:type="spellEnd"/>
      <w:r w:rsidRPr="002B080F">
        <w:rPr>
          <w:lang w:val="fr-FR"/>
        </w:rPr>
        <w:t>,</w:t>
      </w:r>
    </w:p>
    <w:p w14:paraId="7DC2A5DE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3) u </w:t>
      </w:r>
      <w:proofErr w:type="spellStart"/>
      <w:r w:rsidRPr="002B080F">
        <w:rPr>
          <w:lang w:val="fr-FR"/>
        </w:rPr>
        <w:t>ostalom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primjenjuju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odgovarajuće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odredbe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ovog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>.</w:t>
      </w:r>
    </w:p>
    <w:p w14:paraId="2F6221B2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28" w:name="clan_27"/>
      <w:bookmarkEnd w:id="28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27</w:t>
      </w:r>
    </w:p>
    <w:p w14:paraId="62B380CE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Zemljišnoknjižni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arhiv</w:t>
      </w:r>
      <w:proofErr w:type="spellEnd"/>
    </w:p>
    <w:p w14:paraId="1B614232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trajno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čuvaju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arhivu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Zabranjeno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ih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premještati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drugo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mjesto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ukoliko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drugačije</w:t>
      </w:r>
      <w:proofErr w:type="spellEnd"/>
      <w:r w:rsidRPr="002B080F">
        <w:rPr>
          <w:lang w:val="fr-FR"/>
        </w:rPr>
        <w:t xml:space="preserve"> ne </w:t>
      </w:r>
      <w:proofErr w:type="spellStart"/>
      <w:r w:rsidRPr="002B080F">
        <w:rPr>
          <w:lang w:val="fr-FR"/>
        </w:rPr>
        <w:t>propisuje</w:t>
      </w:r>
      <w:proofErr w:type="spellEnd"/>
      <w:r w:rsidRPr="002B080F">
        <w:rPr>
          <w:lang w:val="fr-FR"/>
        </w:rPr>
        <w:t>.</w:t>
      </w:r>
    </w:p>
    <w:p w14:paraId="7D352617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</w:t>
      </w:r>
      <w:proofErr w:type="spellStart"/>
      <w:r w:rsidRPr="002B080F">
        <w:rPr>
          <w:lang w:val="fr-FR"/>
        </w:rPr>
        <w:t>Način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vođenja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arhiva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uvjete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arhiv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mora</w:t>
      </w:r>
      <w:proofErr w:type="spellEnd"/>
      <w:r w:rsidRPr="002B080F">
        <w:rPr>
          <w:lang w:val="fr-FR"/>
        </w:rPr>
        <w:t xml:space="preserve"> da </w:t>
      </w:r>
      <w:proofErr w:type="spellStart"/>
      <w:r w:rsidRPr="002B080F">
        <w:rPr>
          <w:lang w:val="fr-FR"/>
        </w:rPr>
        <w:t>ispuni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propisuje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ministar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pravde</w:t>
      </w:r>
      <w:proofErr w:type="spellEnd"/>
      <w:r w:rsidRPr="002B080F">
        <w:rPr>
          <w:lang w:val="fr-FR"/>
        </w:rPr>
        <w:t>.</w:t>
      </w:r>
    </w:p>
    <w:p w14:paraId="7B034DD1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</w:t>
      </w:r>
      <w:proofErr w:type="spellStart"/>
      <w:r w:rsidRPr="002B080F">
        <w:rPr>
          <w:lang w:val="fr-FR"/>
        </w:rPr>
        <w:t>Dopušteno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arhiviranje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mikrofilmu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ili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drugim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posebnim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tehničkim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sredstvima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pohranjivanje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podataka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dodatna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mjera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osiguranje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podataka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upisanih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knjige</w:t>
      </w:r>
      <w:proofErr w:type="spellEnd"/>
      <w:r w:rsidRPr="002B080F">
        <w:rPr>
          <w:lang w:val="fr-FR"/>
        </w:rPr>
        <w:t xml:space="preserve"> i o tome </w:t>
      </w:r>
      <w:proofErr w:type="spellStart"/>
      <w:r w:rsidRPr="002B080F">
        <w:rPr>
          <w:lang w:val="fr-FR"/>
        </w:rPr>
        <w:t>predsjednik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donosi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odgovarajuću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naredbu</w:t>
      </w:r>
      <w:proofErr w:type="spellEnd"/>
      <w:r w:rsidRPr="002B080F">
        <w:rPr>
          <w:lang w:val="fr-FR"/>
        </w:rPr>
        <w:t>.</w:t>
      </w:r>
    </w:p>
    <w:p w14:paraId="48CD48BB" w14:textId="77777777" w:rsidR="002B080F" w:rsidRPr="002B080F" w:rsidRDefault="002B080F" w:rsidP="002B080F">
      <w:pPr>
        <w:jc w:val="center"/>
        <w:rPr>
          <w:lang w:val="fr-FR"/>
        </w:rPr>
      </w:pPr>
      <w:bookmarkStart w:id="29" w:name="str_3"/>
      <w:bookmarkEnd w:id="29"/>
      <w:r w:rsidRPr="002B080F">
        <w:rPr>
          <w:lang w:val="fr-FR"/>
        </w:rPr>
        <w:t>III - PRAVA KOJA SE UPISUJU U ZEMLJIŠNU KNJIGU</w:t>
      </w:r>
    </w:p>
    <w:p w14:paraId="066C06E1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30" w:name="clan_28"/>
      <w:bookmarkEnd w:id="30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28</w:t>
      </w:r>
    </w:p>
    <w:p w14:paraId="79508A26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Prava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koja</w:t>
      </w:r>
      <w:proofErr w:type="spellEnd"/>
      <w:r w:rsidRPr="002B080F">
        <w:rPr>
          <w:b/>
          <w:bCs/>
          <w:lang w:val="fr-FR"/>
        </w:rPr>
        <w:t xml:space="preserve"> se </w:t>
      </w:r>
      <w:proofErr w:type="spellStart"/>
      <w:r w:rsidRPr="002B080F">
        <w:rPr>
          <w:b/>
          <w:bCs/>
          <w:lang w:val="fr-FR"/>
        </w:rPr>
        <w:t>upisuju</w:t>
      </w:r>
      <w:proofErr w:type="spellEnd"/>
      <w:r w:rsidRPr="002B080F">
        <w:rPr>
          <w:b/>
          <w:bCs/>
          <w:lang w:val="fr-FR"/>
        </w:rPr>
        <w:t xml:space="preserve"> u </w:t>
      </w:r>
      <w:proofErr w:type="spellStart"/>
      <w:r w:rsidRPr="002B080F">
        <w:rPr>
          <w:b/>
          <w:bCs/>
          <w:lang w:val="fr-FR"/>
        </w:rPr>
        <w:t>zemljišnu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knjigu</w:t>
      </w:r>
      <w:proofErr w:type="spellEnd"/>
    </w:p>
    <w:p w14:paraId="21D0DEA6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U </w:t>
      </w:r>
      <w:proofErr w:type="spellStart"/>
      <w:r w:rsidRPr="002B080F">
        <w:rPr>
          <w:lang w:val="fr-FR"/>
        </w:rPr>
        <w:t>zemljišnu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upisuju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sljedeća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>:</w:t>
      </w:r>
      <w:proofErr w:type="gramEnd"/>
    </w:p>
    <w:p w14:paraId="64FA501B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vlasništvo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suvlasništvo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zajedničko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vlasništvo</w:t>
      </w:r>
      <w:proofErr w:type="spellEnd"/>
      <w:r w:rsidRPr="002B080F">
        <w:rPr>
          <w:lang w:val="fr-FR"/>
        </w:rPr>
        <w:t>,</w:t>
      </w:r>
    </w:p>
    <w:p w14:paraId="71E018C9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hipoteka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zemljišni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dug</w:t>
      </w:r>
      <w:proofErr w:type="spellEnd"/>
      <w:r w:rsidRPr="002B080F">
        <w:rPr>
          <w:lang w:val="fr-FR"/>
        </w:rPr>
        <w:t>,</w:t>
      </w:r>
    </w:p>
    <w:p w14:paraId="3D23D653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3) </w:t>
      </w:r>
      <w:proofErr w:type="spellStart"/>
      <w:r w:rsidRPr="002B080F">
        <w:rPr>
          <w:lang w:val="fr-FR"/>
        </w:rPr>
        <w:t>sudsko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založno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nadzaložno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>,</w:t>
      </w:r>
    </w:p>
    <w:p w14:paraId="22E1F902" w14:textId="77777777" w:rsidR="002B080F" w:rsidRPr="002B080F" w:rsidRDefault="002B080F" w:rsidP="002B080F">
      <w:pPr>
        <w:jc w:val="center"/>
      </w:pPr>
      <w:r w:rsidRPr="002B080F">
        <w:t xml:space="preserve">4) </w:t>
      </w:r>
      <w:proofErr w:type="spellStart"/>
      <w:r w:rsidRPr="002B080F">
        <w:t>pravo</w:t>
      </w:r>
      <w:proofErr w:type="spellEnd"/>
      <w:r w:rsidRPr="002B080F">
        <w:t xml:space="preserve"> </w:t>
      </w:r>
      <w:proofErr w:type="spellStart"/>
      <w:r w:rsidRPr="002B080F">
        <w:t>dugoročnog</w:t>
      </w:r>
      <w:proofErr w:type="spellEnd"/>
      <w:r w:rsidRPr="002B080F">
        <w:t xml:space="preserve"> </w:t>
      </w:r>
      <w:proofErr w:type="spellStart"/>
      <w:r w:rsidRPr="002B080F">
        <w:t>najma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zakupa</w:t>
      </w:r>
      <w:proofErr w:type="spellEnd"/>
      <w:r w:rsidRPr="002B080F">
        <w:t xml:space="preserve">, </w:t>
      </w:r>
      <w:proofErr w:type="spellStart"/>
      <w:r w:rsidRPr="002B080F">
        <w:t>pravo</w:t>
      </w:r>
      <w:proofErr w:type="spellEnd"/>
      <w:r w:rsidRPr="002B080F">
        <w:t xml:space="preserve"> </w:t>
      </w:r>
      <w:proofErr w:type="spellStart"/>
      <w:r w:rsidRPr="002B080F">
        <w:t>preče</w:t>
      </w:r>
      <w:proofErr w:type="spellEnd"/>
      <w:r w:rsidRPr="002B080F">
        <w:t xml:space="preserve"> </w:t>
      </w:r>
      <w:proofErr w:type="spellStart"/>
      <w:r w:rsidRPr="002B080F">
        <w:t>kupovine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pravo</w:t>
      </w:r>
      <w:proofErr w:type="spellEnd"/>
      <w:r w:rsidRPr="002B080F">
        <w:t xml:space="preserve"> </w:t>
      </w:r>
      <w:proofErr w:type="spellStart"/>
      <w:r w:rsidRPr="002B080F">
        <w:t>otkupa</w:t>
      </w:r>
      <w:proofErr w:type="spellEnd"/>
      <w:r w:rsidRPr="002B080F">
        <w:t>,</w:t>
      </w:r>
    </w:p>
    <w:p w14:paraId="521A86CF" w14:textId="77777777" w:rsidR="002B080F" w:rsidRPr="002B080F" w:rsidRDefault="002B080F" w:rsidP="002B080F">
      <w:pPr>
        <w:jc w:val="center"/>
      </w:pPr>
      <w:r w:rsidRPr="002B080F">
        <w:t xml:space="preserve">5) </w:t>
      </w:r>
      <w:proofErr w:type="spellStart"/>
      <w:r w:rsidRPr="002B080F">
        <w:t>stvarne</w:t>
      </w:r>
      <w:proofErr w:type="spellEnd"/>
      <w:r w:rsidRPr="002B080F">
        <w:t xml:space="preserve"> </w:t>
      </w:r>
      <w:proofErr w:type="spellStart"/>
      <w:r w:rsidRPr="002B080F">
        <w:t>služnosti</w:t>
      </w:r>
      <w:proofErr w:type="spellEnd"/>
      <w:r w:rsidRPr="002B080F">
        <w:t>,</w:t>
      </w:r>
    </w:p>
    <w:p w14:paraId="5EB29F2B" w14:textId="77777777" w:rsidR="002B080F" w:rsidRPr="002B080F" w:rsidRDefault="002B080F" w:rsidP="002B080F">
      <w:pPr>
        <w:jc w:val="center"/>
      </w:pPr>
      <w:r w:rsidRPr="002B080F">
        <w:lastRenderedPageBreak/>
        <w:t xml:space="preserve">6) </w:t>
      </w:r>
      <w:proofErr w:type="spellStart"/>
      <w:r w:rsidRPr="002B080F">
        <w:t>plodouživanje</w:t>
      </w:r>
      <w:proofErr w:type="spellEnd"/>
      <w:r w:rsidRPr="002B080F">
        <w:t>,</w:t>
      </w:r>
    </w:p>
    <w:p w14:paraId="05912B03" w14:textId="77777777" w:rsidR="002B080F" w:rsidRPr="002B080F" w:rsidRDefault="002B080F" w:rsidP="002B080F">
      <w:pPr>
        <w:jc w:val="center"/>
      </w:pPr>
      <w:r w:rsidRPr="002B080F">
        <w:t xml:space="preserve">7) </w:t>
      </w:r>
      <w:proofErr w:type="spellStart"/>
      <w:r w:rsidRPr="002B080F">
        <w:t>stvarni</w:t>
      </w:r>
      <w:proofErr w:type="spellEnd"/>
      <w:r w:rsidRPr="002B080F">
        <w:t xml:space="preserve"> </w:t>
      </w:r>
      <w:proofErr w:type="spellStart"/>
      <w:r w:rsidRPr="002B080F">
        <w:t>tereti</w:t>
      </w:r>
      <w:proofErr w:type="spellEnd"/>
      <w:r w:rsidRPr="002B080F">
        <w:t>,</w:t>
      </w:r>
    </w:p>
    <w:p w14:paraId="2D2BC544" w14:textId="77777777" w:rsidR="002B080F" w:rsidRPr="002B080F" w:rsidRDefault="002B080F" w:rsidP="002B080F">
      <w:pPr>
        <w:jc w:val="center"/>
      </w:pPr>
      <w:r w:rsidRPr="002B080F">
        <w:t xml:space="preserve">8)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korištenja</w:t>
      </w:r>
      <w:proofErr w:type="spellEnd"/>
      <w:r w:rsidRPr="002B080F">
        <w:t>.</w:t>
      </w:r>
    </w:p>
    <w:p w14:paraId="033B9DDE" w14:textId="77777777" w:rsidR="002B080F" w:rsidRPr="002B080F" w:rsidRDefault="002B080F" w:rsidP="002B080F">
      <w:pPr>
        <w:jc w:val="center"/>
      </w:pPr>
      <w:r w:rsidRPr="002B080F">
        <w:t xml:space="preserve">(2) Svi </w:t>
      </w:r>
      <w:proofErr w:type="spellStart"/>
      <w:r w:rsidRPr="002B080F">
        <w:t>upisi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s </w:t>
      </w:r>
      <w:proofErr w:type="spellStart"/>
      <w:r w:rsidRPr="002B080F">
        <w:t>izuzetkom</w:t>
      </w:r>
      <w:proofErr w:type="spellEnd"/>
      <w:r w:rsidRPr="002B080F">
        <w:t xml:space="preserve"> </w:t>
      </w:r>
      <w:proofErr w:type="spellStart"/>
      <w:r w:rsidRPr="002B080F">
        <w:t>vlasništva</w:t>
      </w:r>
      <w:proofErr w:type="spellEnd"/>
      <w:r w:rsidRPr="002B080F">
        <w:t xml:space="preserve"> </w:t>
      </w:r>
      <w:proofErr w:type="spellStart"/>
      <w:r w:rsidRPr="002B080F">
        <w:t>vrše</w:t>
      </w:r>
      <w:proofErr w:type="spellEnd"/>
      <w:r w:rsidRPr="002B080F">
        <w:t xml:space="preserve"> se u </w:t>
      </w:r>
      <w:proofErr w:type="spellStart"/>
      <w:r w:rsidRPr="002B080F">
        <w:t>zemljišnoknjižni</w:t>
      </w:r>
      <w:proofErr w:type="spellEnd"/>
      <w:r w:rsidRPr="002B080F">
        <w:t xml:space="preserve"> </w:t>
      </w:r>
      <w:proofErr w:type="spellStart"/>
      <w:r w:rsidRPr="002B080F">
        <w:t>uložak</w:t>
      </w:r>
      <w:proofErr w:type="spellEnd"/>
      <w:r w:rsidRPr="002B080F">
        <w:t xml:space="preserve"> </w:t>
      </w:r>
      <w:proofErr w:type="spellStart"/>
      <w:r w:rsidRPr="002B080F">
        <w:t>zemljišta</w:t>
      </w:r>
      <w:proofErr w:type="spellEnd"/>
      <w:r w:rsidRPr="002B080F">
        <w:t xml:space="preserve"> </w:t>
      </w:r>
      <w:proofErr w:type="spellStart"/>
      <w:r w:rsidRPr="002B080F">
        <w:t>koje</w:t>
      </w:r>
      <w:proofErr w:type="spellEnd"/>
      <w:r w:rsidRPr="002B080F">
        <w:t xml:space="preserve"> se </w:t>
      </w:r>
      <w:proofErr w:type="spellStart"/>
      <w:r w:rsidRPr="002B080F">
        <w:t>opterećuje</w:t>
      </w:r>
      <w:proofErr w:type="spellEnd"/>
      <w:r w:rsidRPr="002B080F">
        <w:t>.</w:t>
      </w:r>
    </w:p>
    <w:p w14:paraId="21241129" w14:textId="77777777" w:rsidR="002B080F" w:rsidRPr="002B080F" w:rsidRDefault="002B080F" w:rsidP="002B080F">
      <w:pPr>
        <w:jc w:val="center"/>
      </w:pPr>
      <w:r w:rsidRPr="002B080F">
        <w:t xml:space="preserve">(3) </w:t>
      </w:r>
      <w:proofErr w:type="spellStart"/>
      <w:r w:rsidRPr="002B080F">
        <w:t>Stvarna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tuđoj</w:t>
      </w:r>
      <w:proofErr w:type="spellEnd"/>
      <w:r w:rsidRPr="002B080F">
        <w:t xml:space="preserve"> </w:t>
      </w:r>
      <w:proofErr w:type="spellStart"/>
      <w:r w:rsidRPr="002B080F">
        <w:t>stvari</w:t>
      </w:r>
      <w:proofErr w:type="spellEnd"/>
      <w:r w:rsidRPr="002B080F">
        <w:t xml:space="preserve">, </w:t>
      </w:r>
      <w:proofErr w:type="spellStart"/>
      <w:r w:rsidRPr="002B080F">
        <w:t>koja</w:t>
      </w:r>
      <w:proofErr w:type="spellEnd"/>
      <w:r w:rsidRPr="002B080F">
        <w:t xml:space="preserve"> </w:t>
      </w:r>
      <w:proofErr w:type="spellStart"/>
      <w:r w:rsidRPr="002B080F">
        <w:t>pripadaju</w:t>
      </w:r>
      <w:proofErr w:type="spellEnd"/>
      <w:r w:rsidRPr="002B080F">
        <w:t xml:space="preserve"> </w:t>
      </w:r>
      <w:proofErr w:type="spellStart"/>
      <w:r w:rsidRPr="002B080F">
        <w:t>svakom</w:t>
      </w:r>
      <w:proofErr w:type="spellEnd"/>
      <w:r w:rsidRPr="002B080F">
        <w:t xml:space="preserve"> </w:t>
      </w:r>
      <w:proofErr w:type="spellStart"/>
      <w:r w:rsidRPr="002B080F">
        <w:t>pojedinom</w:t>
      </w:r>
      <w:proofErr w:type="spellEnd"/>
      <w:r w:rsidRPr="002B080F">
        <w:t xml:space="preserve"> </w:t>
      </w:r>
      <w:proofErr w:type="spellStart"/>
      <w:r w:rsidRPr="002B080F">
        <w:t>vlasniku</w:t>
      </w:r>
      <w:proofErr w:type="spellEnd"/>
      <w:r w:rsidRPr="002B080F">
        <w:t xml:space="preserve"> </w:t>
      </w:r>
      <w:proofErr w:type="spellStart"/>
      <w:r w:rsidRPr="002B080F">
        <w:t>zemljišnoknjižnog</w:t>
      </w:r>
      <w:proofErr w:type="spellEnd"/>
      <w:r w:rsidRPr="002B080F">
        <w:t xml:space="preserve"> </w:t>
      </w:r>
      <w:proofErr w:type="spellStart"/>
      <w:r w:rsidRPr="002B080F">
        <w:t>tijela</w:t>
      </w:r>
      <w:proofErr w:type="spellEnd"/>
      <w:r w:rsidRPr="002B080F">
        <w:t xml:space="preserve"> se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zahtjev</w:t>
      </w:r>
      <w:proofErr w:type="spellEnd"/>
      <w:r w:rsidRPr="002B080F">
        <w:t xml:space="preserve"> </w:t>
      </w:r>
      <w:proofErr w:type="spellStart"/>
      <w:r w:rsidRPr="002B080F">
        <w:t>vlasnika</w:t>
      </w:r>
      <w:proofErr w:type="spellEnd"/>
      <w:r w:rsidRPr="002B080F">
        <w:t xml:space="preserve"> </w:t>
      </w:r>
      <w:proofErr w:type="spellStart"/>
      <w:r w:rsidRPr="002B080F">
        <w:t>zemljišnoknjižnog</w:t>
      </w:r>
      <w:proofErr w:type="spellEnd"/>
      <w:r w:rsidRPr="002B080F">
        <w:t xml:space="preserve"> </w:t>
      </w:r>
      <w:proofErr w:type="spellStart"/>
      <w:r w:rsidRPr="002B080F">
        <w:t>tijela</w:t>
      </w:r>
      <w:proofErr w:type="spellEnd"/>
      <w:r w:rsidRPr="002B080F">
        <w:t xml:space="preserve"> </w:t>
      </w:r>
      <w:proofErr w:type="spellStart"/>
      <w:r w:rsidRPr="002B080F">
        <w:t>upisuju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u </w:t>
      </w:r>
      <w:proofErr w:type="spellStart"/>
      <w:r w:rsidRPr="002B080F">
        <w:t>zemljišnoknjižnom</w:t>
      </w:r>
      <w:proofErr w:type="spellEnd"/>
      <w:r w:rsidRPr="002B080F">
        <w:t xml:space="preserve"> </w:t>
      </w:r>
      <w:proofErr w:type="spellStart"/>
      <w:r w:rsidRPr="002B080F">
        <w:t>ulošku</w:t>
      </w:r>
      <w:proofErr w:type="spellEnd"/>
      <w:r w:rsidRPr="002B080F">
        <w:t xml:space="preserve"> </w:t>
      </w:r>
      <w:proofErr w:type="spellStart"/>
      <w:r w:rsidRPr="002B080F">
        <w:t>njegovog</w:t>
      </w:r>
      <w:proofErr w:type="spellEnd"/>
      <w:r w:rsidRPr="002B080F">
        <w:t xml:space="preserve"> </w:t>
      </w:r>
      <w:proofErr w:type="spellStart"/>
      <w:r w:rsidRPr="002B080F">
        <w:t>zemljišnoknjižnog</w:t>
      </w:r>
      <w:proofErr w:type="spellEnd"/>
      <w:r w:rsidRPr="002B080F">
        <w:t xml:space="preserve"> </w:t>
      </w:r>
      <w:proofErr w:type="spellStart"/>
      <w:r w:rsidRPr="002B080F">
        <w:t>tijela</w:t>
      </w:r>
      <w:proofErr w:type="spellEnd"/>
      <w:r w:rsidRPr="002B080F">
        <w:t>.</w:t>
      </w:r>
    </w:p>
    <w:p w14:paraId="7FB31E9F" w14:textId="77777777" w:rsidR="002B080F" w:rsidRPr="002B080F" w:rsidRDefault="002B080F" w:rsidP="002B080F">
      <w:pPr>
        <w:jc w:val="center"/>
      </w:pPr>
      <w:r w:rsidRPr="002B080F">
        <w:t xml:space="preserve">(4) </w:t>
      </w:r>
      <w:proofErr w:type="spellStart"/>
      <w:r w:rsidRPr="002B080F">
        <w:t>Ukoliko</w:t>
      </w:r>
      <w:proofErr w:type="spellEnd"/>
      <w:r w:rsidRPr="002B080F">
        <w:t xml:space="preserve"> </w:t>
      </w:r>
      <w:proofErr w:type="spellStart"/>
      <w:r w:rsidRPr="002B080F">
        <w:t>stvarno</w:t>
      </w:r>
      <w:proofErr w:type="spellEnd"/>
      <w:r w:rsidRPr="002B080F">
        <w:t xml:space="preserve"> </w:t>
      </w:r>
      <w:proofErr w:type="spellStart"/>
      <w:r w:rsidRPr="002B080F">
        <w:t>pravo</w:t>
      </w:r>
      <w:proofErr w:type="spellEnd"/>
      <w:r w:rsidRPr="002B080F">
        <w:t xml:space="preserve"> </w:t>
      </w:r>
      <w:proofErr w:type="spellStart"/>
      <w:r w:rsidRPr="002B080F">
        <w:t>iz</w:t>
      </w:r>
      <w:proofErr w:type="spellEnd"/>
      <w:r w:rsidRPr="002B080F">
        <w:t xml:space="preserve"> </w:t>
      </w:r>
      <w:proofErr w:type="spellStart"/>
      <w:r w:rsidRPr="002B080F">
        <w:t>stava</w:t>
      </w:r>
      <w:proofErr w:type="spellEnd"/>
      <w:r w:rsidRPr="002B080F">
        <w:t xml:space="preserve"> 3. </w:t>
      </w:r>
      <w:proofErr w:type="spellStart"/>
      <w:r w:rsidRPr="002B080F">
        <w:t>ovog</w:t>
      </w:r>
      <w:proofErr w:type="spellEnd"/>
      <w:r w:rsidRPr="002B080F">
        <w:t xml:space="preserve"> </w:t>
      </w:r>
      <w:proofErr w:type="spellStart"/>
      <w:r w:rsidRPr="002B080F">
        <w:t>člana</w:t>
      </w:r>
      <w:proofErr w:type="spellEnd"/>
      <w:r w:rsidRPr="002B080F">
        <w:t xml:space="preserve"> </w:t>
      </w:r>
      <w:proofErr w:type="spellStart"/>
      <w:r w:rsidRPr="002B080F">
        <w:t>bude</w:t>
      </w:r>
      <w:proofErr w:type="spellEnd"/>
      <w:r w:rsidRPr="002B080F">
        <w:t xml:space="preserve"> </w:t>
      </w:r>
      <w:proofErr w:type="spellStart"/>
      <w:r w:rsidRPr="002B080F">
        <w:t>promijenjeno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ukinuto</w:t>
      </w:r>
      <w:proofErr w:type="spellEnd"/>
      <w:r w:rsidRPr="002B080F">
        <w:t xml:space="preserve">, </w:t>
      </w:r>
      <w:proofErr w:type="spellStart"/>
      <w:r w:rsidRPr="002B080F">
        <w:t>tada</w:t>
      </w:r>
      <w:proofErr w:type="spellEnd"/>
      <w:r w:rsidRPr="002B080F">
        <w:t xml:space="preserve"> </w:t>
      </w:r>
      <w:proofErr w:type="spellStart"/>
      <w:r w:rsidRPr="002B080F">
        <w:t>će</w:t>
      </w:r>
      <w:proofErr w:type="spellEnd"/>
      <w:r w:rsidRPr="002B080F">
        <w:t xml:space="preserve"> </w:t>
      </w:r>
      <w:proofErr w:type="spellStart"/>
      <w:r w:rsidRPr="002B080F">
        <w:t>zemljišnoknjižni</w:t>
      </w:r>
      <w:proofErr w:type="spellEnd"/>
      <w:r w:rsidRPr="002B080F">
        <w:t xml:space="preserve"> </w:t>
      </w:r>
      <w:proofErr w:type="spellStart"/>
      <w:r w:rsidRPr="002B080F">
        <w:t>ured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zahjev</w:t>
      </w:r>
      <w:proofErr w:type="spellEnd"/>
      <w:r w:rsidRPr="002B080F">
        <w:t xml:space="preserve"> </w:t>
      </w:r>
      <w:proofErr w:type="spellStart"/>
      <w:r w:rsidRPr="002B080F">
        <w:t>izvršiti</w:t>
      </w:r>
      <w:proofErr w:type="spellEnd"/>
      <w:r w:rsidRPr="002B080F">
        <w:t xml:space="preserve"> </w:t>
      </w:r>
      <w:proofErr w:type="spellStart"/>
      <w:r w:rsidRPr="002B080F">
        <w:t>ispravku</w:t>
      </w:r>
      <w:proofErr w:type="spellEnd"/>
      <w:r w:rsidRPr="002B080F">
        <w:t xml:space="preserve"> </w:t>
      </w:r>
      <w:proofErr w:type="spellStart"/>
      <w:r w:rsidRPr="002B080F">
        <w:t>upisa</w:t>
      </w:r>
      <w:proofErr w:type="spellEnd"/>
      <w:r w:rsidRPr="002B080F">
        <w:t>.</w:t>
      </w:r>
    </w:p>
    <w:p w14:paraId="15AAAA9B" w14:textId="77777777" w:rsidR="002B080F" w:rsidRPr="002B080F" w:rsidRDefault="002B080F" w:rsidP="002B080F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2B080F">
        <w:rPr>
          <w:b/>
          <w:bCs/>
        </w:rPr>
        <w:t>Član</w:t>
      </w:r>
      <w:proofErr w:type="spellEnd"/>
      <w:r w:rsidRPr="002B080F">
        <w:rPr>
          <w:b/>
          <w:bCs/>
        </w:rPr>
        <w:t xml:space="preserve"> 29</w:t>
      </w:r>
    </w:p>
    <w:p w14:paraId="4F5FC510" w14:textId="77777777" w:rsidR="002B080F" w:rsidRPr="002B080F" w:rsidRDefault="002B080F" w:rsidP="002B080F">
      <w:pPr>
        <w:jc w:val="center"/>
        <w:rPr>
          <w:b/>
          <w:bCs/>
        </w:rPr>
      </w:pPr>
      <w:r w:rsidRPr="002B080F">
        <w:rPr>
          <w:b/>
          <w:bCs/>
        </w:rPr>
        <w:t xml:space="preserve">Prava </w:t>
      </w:r>
      <w:proofErr w:type="spellStart"/>
      <w:r w:rsidRPr="002B080F">
        <w:rPr>
          <w:b/>
          <w:bCs/>
        </w:rPr>
        <w:t>korištenja</w:t>
      </w:r>
      <w:proofErr w:type="spellEnd"/>
      <w:r w:rsidRPr="002B080F">
        <w:rPr>
          <w:b/>
          <w:bCs/>
        </w:rPr>
        <w:t xml:space="preserve"> </w:t>
      </w:r>
      <w:proofErr w:type="spellStart"/>
      <w:r w:rsidRPr="002B080F">
        <w:rPr>
          <w:b/>
          <w:bCs/>
        </w:rPr>
        <w:t>koja</w:t>
      </w:r>
      <w:proofErr w:type="spellEnd"/>
      <w:r w:rsidRPr="002B080F">
        <w:rPr>
          <w:b/>
          <w:bCs/>
        </w:rPr>
        <w:t xml:space="preserve"> se </w:t>
      </w:r>
      <w:proofErr w:type="spellStart"/>
      <w:r w:rsidRPr="002B080F">
        <w:rPr>
          <w:b/>
          <w:bCs/>
        </w:rPr>
        <w:t>upisuju</w:t>
      </w:r>
      <w:proofErr w:type="spellEnd"/>
      <w:r w:rsidRPr="002B080F">
        <w:rPr>
          <w:b/>
          <w:bCs/>
        </w:rPr>
        <w:t xml:space="preserve"> u </w:t>
      </w:r>
      <w:proofErr w:type="spellStart"/>
      <w:r w:rsidRPr="002B080F">
        <w:rPr>
          <w:b/>
          <w:bCs/>
        </w:rPr>
        <w:t>zemljišnu</w:t>
      </w:r>
      <w:proofErr w:type="spellEnd"/>
      <w:r w:rsidRPr="002B080F">
        <w:rPr>
          <w:b/>
          <w:bCs/>
        </w:rPr>
        <w:t xml:space="preserve"> </w:t>
      </w:r>
      <w:proofErr w:type="spellStart"/>
      <w:r w:rsidRPr="002B080F">
        <w:rPr>
          <w:b/>
          <w:bCs/>
        </w:rPr>
        <w:t>knjigu</w:t>
      </w:r>
      <w:proofErr w:type="spellEnd"/>
    </w:p>
    <w:p w14:paraId="2817DEF7" w14:textId="77777777" w:rsidR="002B080F" w:rsidRPr="002B080F" w:rsidRDefault="002B080F" w:rsidP="002B080F">
      <w:pPr>
        <w:jc w:val="center"/>
      </w:pPr>
      <w:r w:rsidRPr="002B080F">
        <w:t xml:space="preserve">(1) </w:t>
      </w:r>
      <w:proofErr w:type="spellStart"/>
      <w:r w:rsidRPr="002B080F">
        <w:t>Zemljište</w:t>
      </w:r>
      <w:proofErr w:type="spellEnd"/>
      <w:r w:rsidRPr="002B080F">
        <w:t xml:space="preserve"> </w:t>
      </w:r>
      <w:proofErr w:type="spellStart"/>
      <w:r w:rsidRPr="002B080F">
        <w:t>može</w:t>
      </w:r>
      <w:proofErr w:type="spellEnd"/>
      <w:r w:rsidRPr="002B080F">
        <w:t xml:space="preserve"> </w:t>
      </w:r>
      <w:proofErr w:type="spellStart"/>
      <w:r w:rsidRPr="002B080F">
        <w:t>biti</w:t>
      </w:r>
      <w:proofErr w:type="spellEnd"/>
      <w:r w:rsidRPr="002B080F">
        <w:t xml:space="preserve"> </w:t>
      </w:r>
      <w:proofErr w:type="spellStart"/>
      <w:r w:rsidRPr="002B080F">
        <w:t>opterećeno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taj </w:t>
      </w:r>
      <w:proofErr w:type="spellStart"/>
      <w:r w:rsidRPr="002B080F">
        <w:t>način</w:t>
      </w:r>
      <w:proofErr w:type="spellEnd"/>
      <w:r w:rsidRPr="002B080F">
        <w:t xml:space="preserve"> da </w:t>
      </w:r>
      <w:proofErr w:type="spellStart"/>
      <w:r w:rsidRPr="002B080F">
        <w:t>onome</w:t>
      </w:r>
      <w:proofErr w:type="spellEnd"/>
      <w:r w:rsidRPr="002B080F">
        <w:t xml:space="preserve"> u </w:t>
      </w:r>
      <w:proofErr w:type="spellStart"/>
      <w:r w:rsidRPr="002B080F">
        <w:t>čiju</w:t>
      </w:r>
      <w:proofErr w:type="spellEnd"/>
      <w:r w:rsidRPr="002B080F">
        <w:t xml:space="preserve"> </w:t>
      </w:r>
      <w:proofErr w:type="spellStart"/>
      <w:r w:rsidRPr="002B080F">
        <w:t>korist</w:t>
      </w:r>
      <w:proofErr w:type="spellEnd"/>
      <w:r w:rsidRPr="002B080F">
        <w:t xml:space="preserve"> se </w:t>
      </w:r>
      <w:proofErr w:type="spellStart"/>
      <w:r w:rsidRPr="002B080F">
        <w:t>vrši</w:t>
      </w:r>
      <w:proofErr w:type="spellEnd"/>
      <w:r w:rsidRPr="002B080F">
        <w:t xml:space="preserve"> </w:t>
      </w:r>
      <w:proofErr w:type="spellStart"/>
      <w:r w:rsidRPr="002B080F">
        <w:t>opterećenje</w:t>
      </w:r>
      <w:proofErr w:type="spellEnd"/>
      <w:r w:rsidRPr="002B080F">
        <w:t xml:space="preserve"> </w:t>
      </w:r>
      <w:proofErr w:type="spellStart"/>
      <w:r w:rsidRPr="002B080F">
        <w:t>pripada</w:t>
      </w:r>
      <w:proofErr w:type="spellEnd"/>
      <w:r w:rsidRPr="002B080F">
        <w:t xml:space="preserve"> </w:t>
      </w:r>
      <w:proofErr w:type="spellStart"/>
      <w:r w:rsidRPr="002B080F">
        <w:t>pravo</w:t>
      </w:r>
      <w:proofErr w:type="spellEnd"/>
      <w:r w:rsidRPr="002B080F">
        <w:t xml:space="preserve"> da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ispod</w:t>
      </w:r>
      <w:proofErr w:type="spellEnd"/>
      <w:r w:rsidRPr="002B080F">
        <w:t xml:space="preserve"> </w:t>
      </w:r>
      <w:proofErr w:type="spellStart"/>
      <w:r w:rsidRPr="002B080F">
        <w:t>površine</w:t>
      </w:r>
      <w:proofErr w:type="spellEnd"/>
      <w:r w:rsidRPr="002B080F">
        <w:t xml:space="preserve"> </w:t>
      </w:r>
      <w:proofErr w:type="spellStart"/>
      <w:r w:rsidRPr="002B080F">
        <w:t>zemljišta</w:t>
      </w:r>
      <w:proofErr w:type="spellEnd"/>
      <w:r w:rsidRPr="002B080F">
        <w:t xml:space="preserve"> </w:t>
      </w:r>
      <w:proofErr w:type="spellStart"/>
      <w:r w:rsidRPr="002B080F">
        <w:t>ima</w:t>
      </w:r>
      <w:proofErr w:type="spellEnd"/>
      <w:r w:rsidRPr="002B080F">
        <w:t xml:space="preserve"> </w:t>
      </w:r>
      <w:proofErr w:type="spellStart"/>
      <w:r w:rsidRPr="002B080F">
        <w:t>građevinu</w:t>
      </w:r>
      <w:proofErr w:type="spellEnd"/>
      <w:r w:rsidRPr="002B080F">
        <w:t xml:space="preserve">, a to </w:t>
      </w:r>
      <w:proofErr w:type="spellStart"/>
      <w:r w:rsidRPr="002B080F">
        <w:t>pravo</w:t>
      </w:r>
      <w:proofErr w:type="spellEnd"/>
      <w:r w:rsidRPr="002B080F">
        <w:t xml:space="preserve"> se </w:t>
      </w:r>
      <w:proofErr w:type="spellStart"/>
      <w:r w:rsidRPr="002B080F">
        <w:t>može</w:t>
      </w:r>
      <w:proofErr w:type="spellEnd"/>
      <w:r w:rsidRPr="002B080F">
        <w:t xml:space="preserve"> </w:t>
      </w:r>
      <w:proofErr w:type="spellStart"/>
      <w:r w:rsidRPr="002B080F">
        <w:t>otuđiti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naslijediti</w:t>
      </w:r>
      <w:proofErr w:type="spellEnd"/>
      <w:r w:rsidRPr="002B080F">
        <w:t xml:space="preserve"> (</w:t>
      </w:r>
      <w:proofErr w:type="spellStart"/>
      <w:r w:rsidRPr="002B080F">
        <w:t>pravo</w:t>
      </w:r>
      <w:proofErr w:type="spellEnd"/>
      <w:r w:rsidRPr="002B080F">
        <w:t xml:space="preserve"> </w:t>
      </w:r>
      <w:proofErr w:type="spellStart"/>
      <w:r w:rsidRPr="002B080F">
        <w:t>korištenja</w:t>
      </w:r>
      <w:proofErr w:type="spellEnd"/>
      <w:r w:rsidRPr="002B080F">
        <w:t>).</w:t>
      </w:r>
    </w:p>
    <w:p w14:paraId="36D16FA4" w14:textId="77777777" w:rsidR="002B080F" w:rsidRPr="002B080F" w:rsidRDefault="002B080F" w:rsidP="002B080F">
      <w:pPr>
        <w:jc w:val="center"/>
      </w:pPr>
      <w:r w:rsidRPr="002B080F">
        <w:t xml:space="preserve">(2) </w:t>
      </w:r>
      <w:proofErr w:type="spellStart"/>
      <w:r w:rsidRPr="002B080F">
        <w:t>Pravo</w:t>
      </w:r>
      <w:proofErr w:type="spellEnd"/>
      <w:r w:rsidRPr="002B080F">
        <w:t xml:space="preserve"> </w:t>
      </w:r>
      <w:proofErr w:type="spellStart"/>
      <w:r w:rsidRPr="002B080F">
        <w:t>korištenja</w:t>
      </w:r>
      <w:proofErr w:type="spellEnd"/>
      <w:r w:rsidRPr="002B080F">
        <w:t xml:space="preserve"> se </w:t>
      </w:r>
      <w:proofErr w:type="spellStart"/>
      <w:r w:rsidRPr="002B080F">
        <w:t>može</w:t>
      </w:r>
      <w:proofErr w:type="spellEnd"/>
      <w:r w:rsidRPr="002B080F">
        <w:t xml:space="preserve"> </w:t>
      </w:r>
      <w:proofErr w:type="spellStart"/>
      <w:r w:rsidRPr="002B080F">
        <w:t>protegnuti</w:t>
      </w:r>
      <w:proofErr w:type="spellEnd"/>
      <w:r w:rsidRPr="002B080F">
        <w:t xml:space="preserve"> </w:t>
      </w:r>
      <w:proofErr w:type="spellStart"/>
      <w:r w:rsidRPr="002B080F">
        <w:t>i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dio</w:t>
      </w:r>
      <w:proofErr w:type="spellEnd"/>
      <w:r w:rsidRPr="002B080F">
        <w:t xml:space="preserve"> </w:t>
      </w:r>
      <w:proofErr w:type="spellStart"/>
      <w:r w:rsidRPr="002B080F">
        <w:t>zemljišta</w:t>
      </w:r>
      <w:proofErr w:type="spellEnd"/>
      <w:r w:rsidRPr="002B080F">
        <w:t xml:space="preserve"> koji </w:t>
      </w:r>
      <w:proofErr w:type="spellStart"/>
      <w:r w:rsidRPr="002B080F">
        <w:t>nije</w:t>
      </w:r>
      <w:proofErr w:type="spellEnd"/>
      <w:r w:rsidRPr="002B080F">
        <w:t xml:space="preserve"> </w:t>
      </w:r>
      <w:proofErr w:type="spellStart"/>
      <w:r w:rsidRPr="002B080F">
        <w:t>potreban</w:t>
      </w:r>
      <w:proofErr w:type="spellEnd"/>
      <w:r w:rsidRPr="002B080F">
        <w:t xml:space="preserve"> za </w:t>
      </w:r>
      <w:proofErr w:type="spellStart"/>
      <w:r w:rsidRPr="002B080F">
        <w:t>zgradu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postrojenje</w:t>
      </w:r>
      <w:proofErr w:type="spellEnd"/>
      <w:r w:rsidRPr="002B080F">
        <w:t xml:space="preserve">, </w:t>
      </w:r>
      <w:proofErr w:type="spellStart"/>
      <w:r w:rsidRPr="002B080F">
        <w:t>ukoliko</w:t>
      </w:r>
      <w:proofErr w:type="spellEnd"/>
      <w:r w:rsidRPr="002B080F">
        <w:t xml:space="preserve"> </w:t>
      </w:r>
      <w:proofErr w:type="spellStart"/>
      <w:r w:rsidRPr="002B080F">
        <w:t>zgrada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postrojenje</w:t>
      </w:r>
      <w:proofErr w:type="spellEnd"/>
      <w:r w:rsidRPr="002B080F">
        <w:t xml:space="preserve"> </w:t>
      </w:r>
      <w:proofErr w:type="spellStart"/>
      <w:r w:rsidRPr="002B080F">
        <w:t>ostaju</w:t>
      </w:r>
      <w:proofErr w:type="spellEnd"/>
      <w:r w:rsidRPr="002B080F">
        <w:t xml:space="preserve"> </w:t>
      </w:r>
      <w:proofErr w:type="spellStart"/>
      <w:r w:rsidRPr="002B080F">
        <w:t>privredno</w:t>
      </w:r>
      <w:proofErr w:type="spellEnd"/>
      <w:r w:rsidRPr="002B080F">
        <w:t xml:space="preserve"> </w:t>
      </w:r>
      <w:proofErr w:type="spellStart"/>
      <w:r w:rsidRPr="002B080F">
        <w:t>glavna</w:t>
      </w:r>
      <w:proofErr w:type="spellEnd"/>
      <w:r w:rsidRPr="002B080F">
        <w:t xml:space="preserve"> </w:t>
      </w:r>
      <w:proofErr w:type="spellStart"/>
      <w:r w:rsidRPr="002B080F">
        <w:t>stvar</w:t>
      </w:r>
      <w:proofErr w:type="spellEnd"/>
      <w:r w:rsidRPr="002B080F">
        <w:t>.</w:t>
      </w:r>
    </w:p>
    <w:p w14:paraId="1BB4AC1D" w14:textId="77777777" w:rsidR="002B080F" w:rsidRPr="002B080F" w:rsidRDefault="002B080F" w:rsidP="002B080F">
      <w:pPr>
        <w:jc w:val="center"/>
      </w:pPr>
      <w:r w:rsidRPr="002B080F">
        <w:t xml:space="preserve">(3) </w:t>
      </w:r>
      <w:proofErr w:type="spellStart"/>
      <w:r w:rsidRPr="002B080F">
        <w:t>Zgrada</w:t>
      </w:r>
      <w:proofErr w:type="spellEnd"/>
      <w:r w:rsidRPr="002B080F">
        <w:t xml:space="preserve"> </w:t>
      </w:r>
      <w:proofErr w:type="spellStart"/>
      <w:r w:rsidRPr="002B080F">
        <w:t>ili</w:t>
      </w:r>
      <w:proofErr w:type="spellEnd"/>
      <w:r w:rsidRPr="002B080F">
        <w:t xml:space="preserve"> </w:t>
      </w:r>
      <w:proofErr w:type="spellStart"/>
      <w:r w:rsidRPr="002B080F">
        <w:t>postrojenje</w:t>
      </w:r>
      <w:proofErr w:type="spellEnd"/>
      <w:r w:rsidRPr="002B080F">
        <w:t xml:space="preserve"> </w:t>
      </w:r>
      <w:proofErr w:type="spellStart"/>
      <w:r w:rsidRPr="002B080F">
        <w:t>izgrađeni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osnovu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korištenja</w:t>
      </w:r>
      <w:proofErr w:type="spellEnd"/>
      <w:r w:rsidRPr="002B080F">
        <w:t xml:space="preserve"> </w:t>
      </w:r>
      <w:proofErr w:type="spellStart"/>
      <w:r w:rsidRPr="002B080F">
        <w:t>čine</w:t>
      </w:r>
      <w:proofErr w:type="spellEnd"/>
      <w:r w:rsidRPr="002B080F">
        <w:t xml:space="preserve"> </w:t>
      </w:r>
      <w:proofErr w:type="spellStart"/>
      <w:r w:rsidRPr="002B080F">
        <w:t>bitni</w:t>
      </w:r>
      <w:proofErr w:type="spellEnd"/>
      <w:r w:rsidRPr="002B080F">
        <w:t xml:space="preserve"> </w:t>
      </w:r>
      <w:proofErr w:type="spellStart"/>
      <w:r w:rsidRPr="002B080F">
        <w:t>sastavni</w:t>
      </w:r>
      <w:proofErr w:type="spellEnd"/>
      <w:r w:rsidRPr="002B080F">
        <w:t xml:space="preserve"> </w:t>
      </w:r>
      <w:proofErr w:type="spellStart"/>
      <w:r w:rsidRPr="002B080F">
        <w:t>dio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korištenja</w:t>
      </w:r>
      <w:proofErr w:type="spellEnd"/>
      <w:r w:rsidRPr="002B080F">
        <w:t xml:space="preserve"> (</w:t>
      </w:r>
      <w:proofErr w:type="spellStart"/>
      <w:r w:rsidRPr="002B080F">
        <w:t>vlasništvo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zgradi</w:t>
      </w:r>
      <w:proofErr w:type="spellEnd"/>
      <w:r w:rsidRPr="002B080F">
        <w:t xml:space="preserve">, </w:t>
      </w:r>
      <w:proofErr w:type="spellStart"/>
      <w:r w:rsidRPr="002B080F">
        <w:t>odnosno</w:t>
      </w:r>
      <w:proofErr w:type="spellEnd"/>
      <w:r w:rsidRPr="002B080F">
        <w:t xml:space="preserve"> </w:t>
      </w:r>
      <w:proofErr w:type="spellStart"/>
      <w:r w:rsidRPr="002B080F">
        <w:t>vlasništvo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postrojenju</w:t>
      </w:r>
      <w:proofErr w:type="spellEnd"/>
      <w:r w:rsidRPr="002B080F">
        <w:t>).</w:t>
      </w:r>
    </w:p>
    <w:p w14:paraId="7D3B9D96" w14:textId="77777777" w:rsidR="002B080F" w:rsidRPr="002B080F" w:rsidRDefault="002B080F" w:rsidP="002B080F">
      <w:pPr>
        <w:jc w:val="center"/>
      </w:pPr>
      <w:r w:rsidRPr="002B080F">
        <w:t xml:space="preserve">(4) </w:t>
      </w:r>
      <w:proofErr w:type="spellStart"/>
      <w:r w:rsidRPr="002B080F">
        <w:t>Ograničenje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</w:t>
      </w:r>
      <w:proofErr w:type="spellStart"/>
      <w:r w:rsidRPr="002B080F">
        <w:t>korištenja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pojedini</w:t>
      </w:r>
      <w:proofErr w:type="spellEnd"/>
      <w:r w:rsidRPr="002B080F">
        <w:t xml:space="preserve"> </w:t>
      </w:r>
      <w:proofErr w:type="spellStart"/>
      <w:r w:rsidRPr="002B080F">
        <w:t>dio</w:t>
      </w:r>
      <w:proofErr w:type="spellEnd"/>
      <w:r w:rsidRPr="002B080F">
        <w:t xml:space="preserve"> </w:t>
      </w:r>
      <w:proofErr w:type="spellStart"/>
      <w:r w:rsidRPr="002B080F">
        <w:t>zgrade</w:t>
      </w:r>
      <w:proofErr w:type="spellEnd"/>
      <w:r w:rsidRPr="002B080F">
        <w:t xml:space="preserve">, </w:t>
      </w:r>
      <w:proofErr w:type="spellStart"/>
      <w:r w:rsidRPr="002B080F">
        <w:t>posebno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pojedine</w:t>
      </w:r>
      <w:proofErr w:type="spellEnd"/>
      <w:r w:rsidRPr="002B080F">
        <w:t xml:space="preserve"> </w:t>
      </w:r>
      <w:proofErr w:type="spellStart"/>
      <w:r w:rsidRPr="002B080F">
        <w:t>prostorije</w:t>
      </w:r>
      <w:proofErr w:type="spellEnd"/>
      <w:r w:rsidRPr="002B080F">
        <w:t xml:space="preserve">, je </w:t>
      </w:r>
      <w:proofErr w:type="spellStart"/>
      <w:r w:rsidRPr="002B080F">
        <w:t>nedopušteno</w:t>
      </w:r>
      <w:proofErr w:type="spellEnd"/>
      <w:r w:rsidRPr="002B080F">
        <w:t xml:space="preserve"> </w:t>
      </w:r>
      <w:proofErr w:type="spellStart"/>
      <w:r w:rsidRPr="002B080F">
        <w:t>ukoliko</w:t>
      </w:r>
      <w:proofErr w:type="spellEnd"/>
      <w:r w:rsidRPr="002B080F">
        <w:t xml:space="preserve"> se </w:t>
      </w:r>
      <w:proofErr w:type="spellStart"/>
      <w:r w:rsidRPr="002B080F">
        <w:t>takva</w:t>
      </w:r>
      <w:proofErr w:type="spellEnd"/>
      <w:r w:rsidRPr="002B080F">
        <w:t xml:space="preserve"> </w:t>
      </w:r>
      <w:proofErr w:type="spellStart"/>
      <w:r w:rsidRPr="002B080F">
        <w:t>prava</w:t>
      </w:r>
      <w:proofErr w:type="spellEnd"/>
      <w:r w:rsidRPr="002B080F">
        <w:t xml:space="preserve"> ne </w:t>
      </w:r>
      <w:proofErr w:type="spellStart"/>
      <w:r w:rsidRPr="002B080F">
        <w:t>odnose</w:t>
      </w:r>
      <w:proofErr w:type="spellEnd"/>
      <w:r w:rsidRPr="002B080F">
        <w:t xml:space="preserve"> </w:t>
      </w:r>
      <w:proofErr w:type="spellStart"/>
      <w:r w:rsidRPr="002B080F">
        <w:t>na</w:t>
      </w:r>
      <w:proofErr w:type="spellEnd"/>
      <w:r w:rsidRPr="002B080F">
        <w:t xml:space="preserve"> </w:t>
      </w:r>
      <w:proofErr w:type="spellStart"/>
      <w:r w:rsidRPr="002B080F">
        <w:t>cijelu</w:t>
      </w:r>
      <w:proofErr w:type="spellEnd"/>
      <w:r w:rsidRPr="002B080F">
        <w:t xml:space="preserve"> </w:t>
      </w:r>
      <w:proofErr w:type="spellStart"/>
      <w:r w:rsidRPr="002B080F">
        <w:t>zgradu</w:t>
      </w:r>
      <w:proofErr w:type="spellEnd"/>
      <w:r w:rsidRPr="002B080F">
        <w:t>.</w:t>
      </w:r>
    </w:p>
    <w:p w14:paraId="73198783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(5) </w:t>
      </w:r>
      <w:proofErr w:type="spellStart"/>
      <w:r w:rsidRPr="002B080F">
        <w:rPr>
          <w:lang w:val="fr-FR"/>
        </w:rPr>
        <w:t>Opteretiti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može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samo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cijelo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ali</w:t>
      </w:r>
      <w:proofErr w:type="spellEnd"/>
      <w:r w:rsidRPr="002B080F">
        <w:rPr>
          <w:lang w:val="fr-FR"/>
        </w:rPr>
        <w:t xml:space="preserve"> ne i </w:t>
      </w:r>
      <w:proofErr w:type="spellStart"/>
      <w:r w:rsidRPr="002B080F">
        <w:rPr>
          <w:lang w:val="fr-FR"/>
        </w:rPr>
        <w:t>dio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parcele</w:t>
      </w:r>
      <w:proofErr w:type="spellEnd"/>
      <w:r w:rsidRPr="002B080F">
        <w:rPr>
          <w:lang w:val="fr-FR"/>
        </w:rPr>
        <w:t>.</w:t>
      </w:r>
    </w:p>
    <w:p w14:paraId="3570AEE4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(6) </w:t>
      </w:r>
      <w:proofErr w:type="spellStart"/>
      <w:r w:rsidRPr="002B080F">
        <w:rPr>
          <w:lang w:val="fr-FR"/>
        </w:rPr>
        <w:t>Kod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upisivanja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korištenja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opterećuje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zemljište</w:t>
      </w:r>
      <w:proofErr w:type="spellEnd"/>
      <w:r w:rsidRPr="002B080F">
        <w:rPr>
          <w:lang w:val="fr-FR"/>
        </w:rPr>
        <w:t xml:space="preserve">, po </w:t>
      </w:r>
      <w:proofErr w:type="spellStart"/>
      <w:r w:rsidRPr="002B080F">
        <w:rPr>
          <w:lang w:val="fr-FR"/>
        </w:rPr>
        <w:t>službenoj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dužnosti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uspostavlja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zgrada</w:t>
      </w:r>
      <w:proofErr w:type="spellEnd"/>
      <w:r w:rsidRPr="002B080F">
        <w:rPr>
          <w:lang w:val="fr-FR"/>
        </w:rPr>
        <w:t xml:space="preserve">. U </w:t>
      </w:r>
      <w:proofErr w:type="spellStart"/>
      <w:r w:rsidRPr="002B080F">
        <w:rPr>
          <w:lang w:val="fr-FR"/>
        </w:rPr>
        <w:t>odjeljku</w:t>
      </w:r>
      <w:proofErr w:type="spellEnd"/>
      <w:r w:rsidRPr="002B080F">
        <w:rPr>
          <w:lang w:val="fr-FR"/>
        </w:rPr>
        <w:t xml:space="preserve"> A </w:t>
      </w:r>
      <w:proofErr w:type="spellStart"/>
      <w:r w:rsidRPr="002B080F">
        <w:rPr>
          <w:lang w:val="fr-FR"/>
        </w:rPr>
        <w:t>potrebno</w:t>
      </w:r>
      <w:proofErr w:type="spellEnd"/>
      <w:r w:rsidRPr="002B080F">
        <w:rPr>
          <w:lang w:val="fr-FR"/>
        </w:rPr>
        <w:t xml:space="preserve"> je, </w:t>
      </w:r>
      <w:proofErr w:type="spellStart"/>
      <w:r w:rsidRPr="002B080F">
        <w:rPr>
          <w:lang w:val="fr-FR"/>
        </w:rPr>
        <w:t>pored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opisa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opterećenog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podacima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katastra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ukazati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opterećeni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 xml:space="preserve"> i na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korištenja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Zgradu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potrebno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bliže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opisati</w:t>
      </w:r>
      <w:proofErr w:type="spellEnd"/>
      <w:r w:rsidRPr="002B080F">
        <w:rPr>
          <w:lang w:val="fr-FR"/>
        </w:rPr>
        <w:t>.</w:t>
      </w:r>
    </w:p>
    <w:p w14:paraId="3EF235DF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(7) </w:t>
      </w:r>
      <w:proofErr w:type="spellStart"/>
      <w:r w:rsidRPr="002B080F">
        <w:rPr>
          <w:lang w:val="fr-FR"/>
        </w:rPr>
        <w:t>Ukoliko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trenutku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stupanja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snagu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ovog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postoji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samostalno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zgradi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potrebno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unijeti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korištenja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teret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zemljišnoknjižnom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ulošku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kome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upisano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zemljište</w:t>
      </w:r>
      <w:proofErr w:type="spellEnd"/>
      <w:r w:rsidRPr="002B080F">
        <w:rPr>
          <w:lang w:val="fr-FR"/>
        </w:rPr>
        <w:t xml:space="preserve"> - </w:t>
      </w:r>
      <w:proofErr w:type="spellStart"/>
      <w:r w:rsidRPr="002B080F">
        <w:rPr>
          <w:lang w:val="fr-FR"/>
        </w:rPr>
        <w:t>odjeljak</w:t>
      </w:r>
      <w:proofErr w:type="spellEnd"/>
      <w:r w:rsidRPr="002B080F">
        <w:rPr>
          <w:lang w:val="fr-FR"/>
        </w:rPr>
        <w:t xml:space="preserve"> C.</w:t>
      </w:r>
    </w:p>
    <w:p w14:paraId="6D098C11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(8) U </w:t>
      </w:r>
      <w:proofErr w:type="spellStart"/>
      <w:r w:rsidRPr="002B080F">
        <w:rPr>
          <w:lang w:val="fr-FR"/>
        </w:rPr>
        <w:t>ostalim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slučajevima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važe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odredbe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odnose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zemljište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suvlasnički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dio</w:t>
      </w:r>
      <w:proofErr w:type="spellEnd"/>
      <w:r w:rsidRPr="002B080F">
        <w:rPr>
          <w:lang w:val="fr-FR"/>
        </w:rPr>
        <w:t>.</w:t>
      </w:r>
    </w:p>
    <w:p w14:paraId="224F6323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32" w:name="clan_30"/>
      <w:bookmarkEnd w:id="32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30</w:t>
      </w:r>
    </w:p>
    <w:p w14:paraId="5A9AEC09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Vlasništvo</w:t>
      </w:r>
      <w:proofErr w:type="spellEnd"/>
      <w:r w:rsidRPr="002B080F">
        <w:rPr>
          <w:b/>
          <w:bCs/>
          <w:lang w:val="fr-FR"/>
        </w:rPr>
        <w:t xml:space="preserve"> na </w:t>
      </w:r>
      <w:proofErr w:type="spellStart"/>
      <w:r w:rsidRPr="002B080F">
        <w:rPr>
          <w:b/>
          <w:bCs/>
          <w:lang w:val="fr-FR"/>
        </w:rPr>
        <w:t>stanu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koje</w:t>
      </w:r>
      <w:proofErr w:type="spellEnd"/>
      <w:r w:rsidRPr="002B080F">
        <w:rPr>
          <w:b/>
          <w:bCs/>
          <w:lang w:val="fr-FR"/>
        </w:rPr>
        <w:t xml:space="preserve"> se </w:t>
      </w:r>
      <w:proofErr w:type="spellStart"/>
      <w:r w:rsidRPr="002B080F">
        <w:rPr>
          <w:b/>
          <w:bCs/>
          <w:lang w:val="fr-FR"/>
        </w:rPr>
        <w:t>upisuje</w:t>
      </w:r>
      <w:proofErr w:type="spellEnd"/>
      <w:r w:rsidRPr="002B080F">
        <w:rPr>
          <w:b/>
          <w:bCs/>
          <w:lang w:val="fr-FR"/>
        </w:rPr>
        <w:t xml:space="preserve"> u </w:t>
      </w:r>
      <w:proofErr w:type="spellStart"/>
      <w:r w:rsidRPr="002B080F">
        <w:rPr>
          <w:b/>
          <w:bCs/>
          <w:lang w:val="fr-FR"/>
        </w:rPr>
        <w:t>zemljišnu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knjigu</w:t>
      </w:r>
      <w:proofErr w:type="spellEnd"/>
    </w:p>
    <w:p w14:paraId="045E099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(1) Za </w:t>
      </w:r>
      <w:proofErr w:type="spellStart"/>
      <w:r w:rsidRPr="002B080F">
        <w:rPr>
          <w:lang w:val="fr-FR"/>
        </w:rPr>
        <w:t>svako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vlasništvo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stanu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uspostavlja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poseban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uložak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zemljišta</w:t>
      </w:r>
      <w:proofErr w:type="spellEnd"/>
      <w:r w:rsidRPr="002B080F">
        <w:rPr>
          <w:lang w:val="fr-FR"/>
        </w:rPr>
        <w:t xml:space="preserve"> se po </w:t>
      </w:r>
      <w:proofErr w:type="spellStart"/>
      <w:r w:rsidRPr="002B080F">
        <w:rPr>
          <w:lang w:val="fr-FR"/>
        </w:rPr>
        <w:t>službenoj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dužnosti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zatvara</w:t>
      </w:r>
      <w:proofErr w:type="spellEnd"/>
      <w:r w:rsidRPr="002B080F">
        <w:rPr>
          <w:lang w:val="fr-FR"/>
        </w:rPr>
        <w:t xml:space="preserve">. U </w:t>
      </w:r>
      <w:proofErr w:type="spellStart"/>
      <w:r w:rsidRPr="002B080F">
        <w:rPr>
          <w:lang w:val="fr-FR"/>
        </w:rPr>
        <w:t>zemljišnoknjižnom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stana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upisuje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lastRenderedPageBreak/>
        <w:t>posebno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pripada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suvlasničkom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dijelu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ograničenje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suvlasništva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priznavanje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prava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posebnog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pripadaju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drugim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suvlasničkim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dijelovima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Potrebno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ukazati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ostale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uloške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stanova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pripadaju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ovoj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zajednici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stanovima</w:t>
      </w:r>
      <w:proofErr w:type="spellEnd"/>
      <w:r w:rsidRPr="002B080F">
        <w:rPr>
          <w:lang w:val="fr-FR"/>
        </w:rPr>
        <w:t>.</w:t>
      </w:r>
    </w:p>
    <w:p w14:paraId="26A18932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(2) </w:t>
      </w:r>
      <w:proofErr w:type="spellStart"/>
      <w:r w:rsidRPr="002B080F">
        <w:rPr>
          <w:lang w:val="fr-FR"/>
        </w:rPr>
        <w:t>Bliži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suvlasničkog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dijela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stanu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vrši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odjeljku</w:t>
      </w:r>
      <w:proofErr w:type="spellEnd"/>
      <w:r w:rsidRPr="002B080F">
        <w:rPr>
          <w:lang w:val="fr-FR"/>
        </w:rPr>
        <w:t xml:space="preserve"> A.</w:t>
      </w:r>
    </w:p>
    <w:p w14:paraId="1E18F944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(3) Radi </w:t>
      </w:r>
      <w:proofErr w:type="spellStart"/>
      <w:r w:rsidRPr="002B080F">
        <w:rPr>
          <w:lang w:val="fr-FR"/>
        </w:rPr>
        <w:t>bližeg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označavanja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predmeta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sadržaja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posebnog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može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uputiti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izjavu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diobi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dogovor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diobi</w:t>
      </w:r>
      <w:proofErr w:type="spellEnd"/>
      <w:r w:rsidRPr="002B080F">
        <w:rPr>
          <w:lang w:val="fr-FR"/>
        </w:rPr>
        <w:t xml:space="preserve"> i plan </w:t>
      </w:r>
      <w:proofErr w:type="spellStart"/>
      <w:r w:rsidRPr="002B080F">
        <w:rPr>
          <w:lang w:val="fr-FR"/>
        </w:rPr>
        <w:t>podjele</w:t>
      </w:r>
      <w:proofErr w:type="spellEnd"/>
      <w:r w:rsidRPr="002B080F">
        <w:rPr>
          <w:lang w:val="fr-FR"/>
        </w:rPr>
        <w:t>.</w:t>
      </w:r>
    </w:p>
    <w:p w14:paraId="3F1F5EB9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(4) Uz </w:t>
      </w:r>
      <w:proofErr w:type="spellStart"/>
      <w:r w:rsidRPr="002B080F">
        <w:rPr>
          <w:lang w:val="fr-FR"/>
        </w:rPr>
        <w:t>zahtjev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potrebno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priložiti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sljedeće</w:t>
      </w:r>
      <w:proofErr w:type="spellEnd"/>
      <w:r w:rsidRPr="002B080F">
        <w:rPr>
          <w:lang w:val="fr-FR"/>
        </w:rPr>
        <w:t xml:space="preserve"> </w:t>
      </w:r>
      <w:proofErr w:type="spellStart"/>
      <w:proofErr w:type="gramStart"/>
      <w:r w:rsidRPr="002B080F">
        <w:rPr>
          <w:lang w:val="fr-FR"/>
        </w:rPr>
        <w:t>dokaze</w:t>
      </w:r>
      <w:proofErr w:type="spellEnd"/>
      <w:r w:rsidRPr="002B080F">
        <w:rPr>
          <w:lang w:val="fr-FR"/>
        </w:rPr>
        <w:t>:</w:t>
      </w:r>
      <w:proofErr w:type="gramEnd"/>
    </w:p>
    <w:p w14:paraId="3181C1D0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1) </w:t>
      </w:r>
      <w:proofErr w:type="spellStart"/>
      <w:r w:rsidRPr="002B080F">
        <w:rPr>
          <w:lang w:val="fr-FR"/>
        </w:rPr>
        <w:t>Crtež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pečatom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štambiljom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potpisom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organa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vlasti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iz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koga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vidljiva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podjela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zgrade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kao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položaj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veličina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dijelova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zgrade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nalaze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posebnom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vlasništvu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dijelova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zgrada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nalaze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zajedničkom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vlasništvu</w:t>
      </w:r>
      <w:proofErr w:type="spellEnd"/>
      <w:r w:rsidRPr="002B080F">
        <w:rPr>
          <w:lang w:val="fr-FR"/>
        </w:rPr>
        <w:t xml:space="preserve"> (plan </w:t>
      </w:r>
      <w:proofErr w:type="spellStart"/>
      <w:r w:rsidRPr="002B080F">
        <w:rPr>
          <w:lang w:val="fr-FR"/>
        </w:rPr>
        <w:t>podjele</w:t>
      </w:r>
      <w:proofErr w:type="spellEnd"/>
      <w:r w:rsidRPr="002B080F">
        <w:rPr>
          <w:lang w:val="fr-FR"/>
        </w:rPr>
        <w:t xml:space="preserve">). </w:t>
      </w:r>
      <w:proofErr w:type="spellStart"/>
      <w:r w:rsidRPr="002B080F">
        <w:rPr>
          <w:lang w:val="fr-FR"/>
        </w:rPr>
        <w:t>Sve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pojedinačne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prostorije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pripadaju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vlasništvu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istom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stanu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označavaju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odgovarajućom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istom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oznakom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koja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treba</w:t>
      </w:r>
      <w:proofErr w:type="spellEnd"/>
      <w:r w:rsidRPr="002B080F">
        <w:rPr>
          <w:lang w:val="fr-FR"/>
        </w:rPr>
        <w:t xml:space="preserve"> da se </w:t>
      </w:r>
      <w:proofErr w:type="spellStart"/>
      <w:r w:rsidRPr="002B080F">
        <w:rPr>
          <w:lang w:val="fr-FR"/>
        </w:rPr>
        <w:t>podudara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brojem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navedenim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odobrenju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upisa</w:t>
      </w:r>
      <w:proofErr w:type="spellEnd"/>
      <w:r w:rsidRPr="002B080F">
        <w:rPr>
          <w:lang w:val="fr-FR"/>
        </w:rPr>
        <w:t>.</w:t>
      </w:r>
    </w:p>
    <w:p w14:paraId="59F523E6" w14:textId="77777777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t xml:space="preserve">2) </w:t>
      </w:r>
      <w:proofErr w:type="spellStart"/>
      <w:r w:rsidRPr="002B080F">
        <w:rPr>
          <w:lang w:val="fr-FR"/>
        </w:rPr>
        <w:t>Uvjerenje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nadležnog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organa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vlasti</w:t>
      </w:r>
      <w:proofErr w:type="spellEnd"/>
      <w:r w:rsidRPr="002B080F">
        <w:rPr>
          <w:lang w:val="fr-FR"/>
        </w:rPr>
        <w:t xml:space="preserve"> da se </w:t>
      </w:r>
      <w:proofErr w:type="spellStart"/>
      <w:r w:rsidRPr="002B080F">
        <w:rPr>
          <w:lang w:val="fr-FR"/>
        </w:rPr>
        <w:t>radi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cjelovitoj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jedinici</w:t>
      </w:r>
      <w:proofErr w:type="spellEnd"/>
      <w:r w:rsidRPr="002B080F">
        <w:rPr>
          <w:lang w:val="fr-FR"/>
        </w:rPr>
        <w:t xml:space="preserve"> (</w:t>
      </w:r>
      <w:proofErr w:type="spellStart"/>
      <w:r w:rsidRPr="002B080F">
        <w:rPr>
          <w:lang w:val="fr-FR"/>
        </w:rPr>
        <w:t>uvjerenje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cjelovitosti</w:t>
      </w:r>
      <w:proofErr w:type="spellEnd"/>
      <w:r w:rsidRPr="002B080F">
        <w:rPr>
          <w:lang w:val="fr-FR"/>
        </w:rPr>
        <w:t>).</w:t>
      </w:r>
    </w:p>
    <w:p w14:paraId="2C6F1881" w14:textId="77777777" w:rsidR="002B080F" w:rsidRPr="002B080F" w:rsidRDefault="002B080F" w:rsidP="002B080F">
      <w:pPr>
        <w:jc w:val="center"/>
        <w:rPr>
          <w:lang w:val="fr-FR"/>
        </w:rPr>
      </w:pPr>
      <w:bookmarkStart w:id="33" w:name="str_4"/>
      <w:bookmarkEnd w:id="33"/>
      <w:r w:rsidRPr="002B080F">
        <w:rPr>
          <w:lang w:val="fr-FR"/>
        </w:rPr>
        <w:t>IV - POSTUPAK UPISA U ZEMLJIŠNU KNJIGU</w:t>
      </w:r>
    </w:p>
    <w:p w14:paraId="3D0BE08F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31</w:t>
      </w:r>
    </w:p>
    <w:p w14:paraId="0BB2A3AC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Rješenje</w:t>
      </w:r>
      <w:proofErr w:type="spellEnd"/>
      <w:r w:rsidRPr="002B080F">
        <w:rPr>
          <w:b/>
          <w:bCs/>
          <w:lang w:val="fr-FR"/>
        </w:rPr>
        <w:t xml:space="preserve"> o </w:t>
      </w:r>
      <w:proofErr w:type="spellStart"/>
      <w:r w:rsidRPr="002B080F">
        <w:rPr>
          <w:b/>
          <w:bCs/>
          <w:lang w:val="fr-FR"/>
        </w:rPr>
        <w:t>upisu</w:t>
      </w:r>
      <w:proofErr w:type="spellEnd"/>
    </w:p>
    <w:p w14:paraId="5F3DA92A" w14:textId="77777777" w:rsidR="002B080F" w:rsidRPr="002B080F" w:rsidRDefault="002B080F" w:rsidP="002B080F">
      <w:pPr>
        <w:jc w:val="center"/>
        <w:rPr>
          <w:lang w:val="fr-FR"/>
        </w:rPr>
      </w:pP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vrši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osnovu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rješenja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upisu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koje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donosi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zemljišnoknjižni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referent</w:t>
      </w:r>
      <w:proofErr w:type="spellEnd"/>
      <w:r w:rsidRPr="002B080F">
        <w:rPr>
          <w:lang w:val="fr-FR"/>
        </w:rPr>
        <w:t xml:space="preserve">. </w:t>
      </w:r>
      <w:proofErr w:type="spellStart"/>
      <w:r w:rsidRPr="002B080F">
        <w:rPr>
          <w:lang w:val="fr-FR"/>
        </w:rPr>
        <w:t>Rješenje</w:t>
      </w:r>
      <w:proofErr w:type="spellEnd"/>
      <w:r w:rsidRPr="002B080F">
        <w:rPr>
          <w:lang w:val="fr-FR"/>
        </w:rPr>
        <w:t xml:space="preserve"> o </w:t>
      </w:r>
      <w:proofErr w:type="spellStart"/>
      <w:r w:rsidRPr="002B080F">
        <w:rPr>
          <w:lang w:val="fr-FR"/>
        </w:rPr>
        <w:t>upisu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odnosi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zahtjev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upis</w:t>
      </w:r>
      <w:proofErr w:type="spellEnd"/>
      <w:r w:rsidRPr="002B080F">
        <w:rPr>
          <w:lang w:val="fr-FR"/>
        </w:rPr>
        <w:t xml:space="preserve">, </w:t>
      </w:r>
      <w:proofErr w:type="spellStart"/>
      <w:r w:rsidRPr="002B080F">
        <w:rPr>
          <w:lang w:val="fr-FR"/>
        </w:rPr>
        <w:t>koji</w:t>
      </w:r>
      <w:proofErr w:type="spellEnd"/>
      <w:r w:rsidRPr="002B080F">
        <w:rPr>
          <w:lang w:val="fr-FR"/>
        </w:rPr>
        <w:t xml:space="preserve"> je </w:t>
      </w:r>
      <w:proofErr w:type="spellStart"/>
      <w:r w:rsidRPr="002B080F">
        <w:rPr>
          <w:lang w:val="fr-FR"/>
        </w:rPr>
        <w:t>podnesen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skladu</w:t>
      </w:r>
      <w:proofErr w:type="spellEnd"/>
      <w:r w:rsidRPr="002B080F">
        <w:rPr>
          <w:lang w:val="fr-FR"/>
        </w:rPr>
        <w:t xml:space="preserve"> sa </w:t>
      </w:r>
      <w:proofErr w:type="spellStart"/>
      <w:r w:rsidRPr="002B080F">
        <w:rPr>
          <w:lang w:val="fr-FR"/>
        </w:rPr>
        <w:t>članom</w:t>
      </w:r>
      <w:proofErr w:type="spellEnd"/>
      <w:r w:rsidRPr="002B080F">
        <w:rPr>
          <w:lang w:val="fr-FR"/>
        </w:rPr>
        <w:t xml:space="preserve"> 3. </w:t>
      </w:r>
      <w:proofErr w:type="spellStart"/>
      <w:proofErr w:type="gramStart"/>
      <w:r w:rsidRPr="002B080F">
        <w:rPr>
          <w:lang w:val="fr-FR"/>
        </w:rPr>
        <w:t>stav</w:t>
      </w:r>
      <w:proofErr w:type="spellEnd"/>
      <w:proofErr w:type="gramEnd"/>
      <w:r w:rsidRPr="002B080F">
        <w:rPr>
          <w:lang w:val="fr-FR"/>
        </w:rPr>
        <w:t xml:space="preserve"> 1. </w:t>
      </w:r>
      <w:proofErr w:type="spellStart"/>
      <w:proofErr w:type="gramStart"/>
      <w:r w:rsidRPr="002B080F">
        <w:rPr>
          <w:lang w:val="fr-FR"/>
        </w:rPr>
        <w:t>ovog</w:t>
      </w:r>
      <w:proofErr w:type="spellEnd"/>
      <w:proofErr w:type="gram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zakona</w:t>
      </w:r>
      <w:proofErr w:type="spellEnd"/>
      <w:r w:rsidRPr="002B080F">
        <w:rPr>
          <w:lang w:val="fr-FR"/>
        </w:rPr>
        <w:t>.</w:t>
      </w:r>
    </w:p>
    <w:p w14:paraId="5B8FAC7D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2B080F">
        <w:rPr>
          <w:b/>
          <w:bCs/>
          <w:lang w:val="fr-FR"/>
        </w:rPr>
        <w:t>Član</w:t>
      </w:r>
      <w:proofErr w:type="spellEnd"/>
      <w:r w:rsidRPr="002B080F">
        <w:rPr>
          <w:b/>
          <w:bCs/>
          <w:lang w:val="fr-FR"/>
        </w:rPr>
        <w:t xml:space="preserve"> 32</w:t>
      </w:r>
    </w:p>
    <w:p w14:paraId="31D91765" w14:textId="77777777" w:rsidR="002B080F" w:rsidRPr="002B080F" w:rsidRDefault="002B080F" w:rsidP="002B080F">
      <w:pPr>
        <w:jc w:val="center"/>
        <w:rPr>
          <w:b/>
          <w:bCs/>
          <w:lang w:val="fr-FR"/>
        </w:rPr>
      </w:pPr>
      <w:proofErr w:type="spellStart"/>
      <w:r w:rsidRPr="002B080F">
        <w:rPr>
          <w:b/>
          <w:bCs/>
          <w:lang w:val="fr-FR"/>
        </w:rPr>
        <w:t>Jezik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upisa</w:t>
      </w:r>
      <w:proofErr w:type="spellEnd"/>
      <w:r w:rsidRPr="002B080F">
        <w:rPr>
          <w:b/>
          <w:bCs/>
          <w:lang w:val="fr-FR"/>
        </w:rPr>
        <w:t xml:space="preserve"> u </w:t>
      </w:r>
      <w:proofErr w:type="spellStart"/>
      <w:r w:rsidRPr="002B080F">
        <w:rPr>
          <w:b/>
          <w:bCs/>
          <w:lang w:val="fr-FR"/>
        </w:rPr>
        <w:t>zemljišnu</w:t>
      </w:r>
      <w:proofErr w:type="spellEnd"/>
      <w:r w:rsidRPr="002B080F">
        <w:rPr>
          <w:b/>
          <w:bCs/>
          <w:lang w:val="fr-FR"/>
        </w:rPr>
        <w:t xml:space="preserve"> </w:t>
      </w:r>
      <w:proofErr w:type="spellStart"/>
      <w:r w:rsidRPr="002B080F">
        <w:rPr>
          <w:b/>
          <w:bCs/>
          <w:lang w:val="fr-FR"/>
        </w:rPr>
        <w:t>knjigu</w:t>
      </w:r>
      <w:proofErr w:type="spellEnd"/>
    </w:p>
    <w:p w14:paraId="70634B51" w14:textId="77777777" w:rsidR="002B080F" w:rsidRPr="002B080F" w:rsidRDefault="002B080F" w:rsidP="002B080F">
      <w:pPr>
        <w:jc w:val="center"/>
        <w:rPr>
          <w:lang w:val="fr-FR"/>
        </w:rPr>
      </w:pPr>
      <w:proofErr w:type="spellStart"/>
      <w:r w:rsidRPr="002B080F">
        <w:rPr>
          <w:lang w:val="fr-FR"/>
        </w:rPr>
        <w:t>Zemljišna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knjiga</w:t>
      </w:r>
      <w:proofErr w:type="spellEnd"/>
      <w:r w:rsidRPr="002B080F">
        <w:rPr>
          <w:lang w:val="fr-FR"/>
        </w:rPr>
        <w:t xml:space="preserve"> se </w:t>
      </w:r>
      <w:proofErr w:type="spellStart"/>
      <w:r w:rsidRPr="002B080F">
        <w:rPr>
          <w:lang w:val="fr-FR"/>
        </w:rPr>
        <w:t>vodi</w:t>
      </w:r>
      <w:proofErr w:type="spellEnd"/>
      <w:r w:rsidRPr="002B080F">
        <w:rPr>
          <w:lang w:val="fr-FR"/>
        </w:rPr>
        <w:t xml:space="preserve"> na </w:t>
      </w:r>
      <w:proofErr w:type="spellStart"/>
      <w:r w:rsidRPr="002B080F">
        <w:rPr>
          <w:lang w:val="fr-FR"/>
        </w:rPr>
        <w:t>jednom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od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službenih</w:t>
      </w:r>
      <w:proofErr w:type="spellEnd"/>
      <w:r w:rsidRPr="002B080F">
        <w:rPr>
          <w:lang w:val="fr-FR"/>
        </w:rPr>
        <w:t xml:space="preserve"> </w:t>
      </w:r>
      <w:proofErr w:type="spellStart"/>
      <w:r w:rsidRPr="002B080F">
        <w:rPr>
          <w:lang w:val="fr-FR"/>
        </w:rPr>
        <w:t>jezika</w:t>
      </w:r>
      <w:proofErr w:type="spellEnd"/>
      <w:r w:rsidRPr="002B080F">
        <w:rPr>
          <w:lang w:val="fr-FR"/>
        </w:rPr>
        <w:t xml:space="preserve"> u </w:t>
      </w:r>
      <w:proofErr w:type="spellStart"/>
      <w:r w:rsidRPr="002B080F">
        <w:rPr>
          <w:lang w:val="fr-FR"/>
        </w:rPr>
        <w:t>Bosni</w:t>
      </w:r>
      <w:proofErr w:type="spellEnd"/>
      <w:r w:rsidRPr="002B080F">
        <w:rPr>
          <w:lang w:val="fr-FR"/>
        </w:rPr>
        <w:t xml:space="preserve"> i </w:t>
      </w:r>
      <w:proofErr w:type="spellStart"/>
      <w:r w:rsidRPr="002B080F">
        <w:rPr>
          <w:lang w:val="fr-FR"/>
        </w:rPr>
        <w:t>Hercegovini</w:t>
      </w:r>
      <w:proofErr w:type="spellEnd"/>
      <w:r w:rsidRPr="002B080F">
        <w:rPr>
          <w:lang w:val="fr-FR"/>
        </w:rPr>
        <w:t>.</w:t>
      </w:r>
    </w:p>
    <w:p w14:paraId="43847C01" w14:textId="7CA218B6" w:rsidR="002B080F" w:rsidRPr="002B080F" w:rsidRDefault="002B080F" w:rsidP="002B080F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</w:t>
      </w:r>
      <w:r w:rsidRPr="002B080F">
        <w:br/>
      </w:r>
    </w:p>
    <w:p w14:paraId="4A0CF490" w14:textId="555D5883" w:rsidR="002B080F" w:rsidRPr="002B080F" w:rsidRDefault="002B080F" w:rsidP="002B080F">
      <w:pPr>
        <w:jc w:val="center"/>
        <w:rPr>
          <w:lang w:val="fr-FR"/>
        </w:rPr>
      </w:pPr>
      <w:r w:rsidRPr="002B080F">
        <w:rPr>
          <w:lang w:val="fr-FR"/>
        </w:rPr>
        <w:br/>
      </w:r>
    </w:p>
    <w:p w14:paraId="3C18D1F0" w14:textId="77777777" w:rsidR="00961C2E" w:rsidRPr="002B080F" w:rsidRDefault="00961C2E" w:rsidP="002B080F">
      <w:pPr>
        <w:jc w:val="center"/>
        <w:rPr>
          <w:lang w:val="fr-FR"/>
        </w:rPr>
      </w:pPr>
    </w:p>
    <w:sectPr w:rsidR="00961C2E" w:rsidRPr="002B0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484"/>
    <w:multiLevelType w:val="multilevel"/>
    <w:tmpl w:val="A4F0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87354"/>
    <w:multiLevelType w:val="multilevel"/>
    <w:tmpl w:val="6120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89888">
    <w:abstractNumId w:val="1"/>
  </w:num>
  <w:num w:numId="2" w16cid:durableId="124099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0F"/>
    <w:rsid w:val="002B080F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1091"/>
  <w15:chartTrackingRefBased/>
  <w15:docId w15:val="{C8DA7107-97C9-4A1B-B69D-E58940F1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8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8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934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572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266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9093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524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11341</TotalTime>
  <Pages>9</Pages>
  <Words>2402</Words>
  <Characters>13696</Characters>
  <Application>Microsoft Office Word</Application>
  <DocSecurity>0</DocSecurity>
  <Lines>114</Lines>
  <Paragraphs>32</Paragraphs>
  <ScaleCrop>false</ScaleCrop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2024-04-02T06:49:00Z</dcterms:created>
  <dcterms:modified xsi:type="dcterms:W3CDTF">2024-04-10T03:54:00Z</dcterms:modified>
</cp:coreProperties>
</file>